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01F" w:rsidRPr="0060101F" w:rsidRDefault="00083807" w:rsidP="007A7574">
      <w:pPr>
        <w:spacing w:after="0" w:line="240" w:lineRule="auto"/>
        <w:rPr>
          <w:rFonts w:ascii="Arial" w:eastAsia="Century Gothic" w:hAnsi="Arial" w:cs="Arial"/>
          <w:b/>
          <w:color w:val="E36C0A" w:themeColor="accent6" w:themeShade="BF"/>
          <w:sz w:val="24"/>
          <w:szCs w:val="24"/>
        </w:rPr>
      </w:pPr>
      <w:r>
        <w:rPr>
          <w:rFonts w:ascii="Arial" w:eastAsia="Century Gothic" w:hAnsi="Arial" w:cs="Arial"/>
          <w:b/>
          <w:noProof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28" type="#_x0000_t15" style="position:absolute;margin-left:1.85pt;margin-top:6.8pt;width:96.9pt;height:34.15pt;z-index:251658240;v-text-anchor:middle" fillcolor="#c0504d [3205]" strokecolor="#f2f2f2 [3041]" strokeweight="3pt">
            <v:shadow on="t" type="perspective" color="#622423 [1605]" opacity=".5" offset="1pt" offset2="-1pt"/>
            <v:textbox style="mso-next-textbox:#_x0000_s1028">
              <w:txbxContent>
                <w:p w:rsidR="004D32F3" w:rsidRPr="004D32F3" w:rsidRDefault="004D32F3" w:rsidP="004D32F3">
                  <w:pPr>
                    <w:spacing w:after="0" w:line="240" w:lineRule="auto"/>
                    <w:contextualSpacing/>
                    <w:jc w:val="center"/>
                    <w:rPr>
                      <w:rFonts w:ascii="Arial Black" w:hAnsi="Arial Black"/>
                      <w:b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ascii="Arial Black" w:hAnsi="Arial Black"/>
                      <w:b/>
                      <w:color w:val="FFFFFF" w:themeColor="background1"/>
                      <w:sz w:val="28"/>
                      <w:szCs w:val="28"/>
                      <w:lang w:val="id-ID"/>
                    </w:rPr>
                    <w:t xml:space="preserve">BAB </w:t>
                  </w:r>
                  <w:r>
                    <w:rPr>
                      <w:rFonts w:ascii="Arial Black" w:hAnsi="Arial Black"/>
                      <w:b/>
                      <w:color w:val="FFFFFF" w:themeColor="background1"/>
                      <w:sz w:val="28"/>
                      <w:szCs w:val="28"/>
                    </w:rPr>
                    <w:t>V</w:t>
                  </w:r>
                </w:p>
                <w:p w:rsidR="004D32F3" w:rsidRPr="00493989" w:rsidRDefault="004D32F3" w:rsidP="004D32F3">
                  <w:pPr>
                    <w:spacing w:after="0" w:line="240" w:lineRule="auto"/>
                    <w:contextualSpacing/>
                    <w:jc w:val="center"/>
                    <w:rPr>
                      <w:rFonts w:ascii="Arial Black" w:hAnsi="Arial Black"/>
                      <w:b/>
                      <w:color w:val="FFFFFF" w:themeColor="background1"/>
                      <w:sz w:val="28"/>
                      <w:szCs w:val="28"/>
                      <w:lang w:val="id-ID"/>
                    </w:rPr>
                  </w:pPr>
                </w:p>
              </w:txbxContent>
            </v:textbox>
          </v:shape>
        </w:pict>
      </w:r>
      <w:r>
        <w:rPr>
          <w:rFonts w:ascii="Arial" w:eastAsia="Century Gothic" w:hAnsi="Arial" w:cs="Arial"/>
          <w:b/>
          <w:noProof/>
          <w:color w:val="E36C0A" w:themeColor="accent6" w:themeShade="BF"/>
          <w:sz w:val="24"/>
          <w:szCs w:val="24"/>
        </w:rPr>
        <w:pict>
          <v:rect id="_x0000_s1033" style="position:absolute;margin-left:103.8pt;margin-top:6.9pt;width:313.5pt;height:34.15pt;z-index:251660288;v-text-anchor:middle" fillcolor="white [3201]" stroked="f" strokecolor="#4bacc6 [3208]" strokeweight="5pt">
            <v:stroke linestyle="thickThin"/>
            <v:shadow color="#868686"/>
            <v:textbox style="mso-next-textbox:#_x0000_s1033">
              <w:txbxContent>
                <w:p w:rsidR="004D32F3" w:rsidRPr="00493989" w:rsidRDefault="004D32F3" w:rsidP="004D32F3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4"/>
                      <w:szCs w:val="44"/>
                    </w:rPr>
                    <w:t>KESIMPULAN Dan SARAN</w:t>
                  </w:r>
                </w:p>
              </w:txbxContent>
            </v:textbox>
          </v:rect>
        </w:pict>
      </w:r>
    </w:p>
    <w:p w:rsidR="0060101F" w:rsidRPr="0060101F" w:rsidRDefault="00083807" w:rsidP="0060101F">
      <w:pPr>
        <w:pStyle w:val="ListParagraph"/>
        <w:spacing w:after="0" w:line="360" w:lineRule="auto"/>
        <w:ind w:left="360"/>
        <w:rPr>
          <w:rFonts w:ascii="Arial" w:eastAsia="Century Gothic" w:hAnsi="Arial" w:cs="Arial"/>
          <w:b/>
          <w:color w:val="E36C0A" w:themeColor="accent6" w:themeShade="BF"/>
          <w:sz w:val="24"/>
          <w:szCs w:val="24"/>
        </w:rPr>
      </w:pPr>
      <w:r>
        <w:rPr>
          <w:rFonts w:ascii="Arial" w:eastAsia="Century Gothic" w:hAnsi="Arial" w:cs="Arial"/>
          <w:b/>
          <w:noProof/>
          <w:color w:val="E36C0A" w:themeColor="accent6" w:themeShade="BF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108.15pt;margin-top:19.55pt;width:237pt;height:.05pt;z-index:251661312" o:connectortype="straight" strokecolor="#c00000" strokeweight="1pt">
            <v:stroke dashstyle="dash"/>
            <v:shadow color="#868686"/>
          </v:shape>
        </w:pict>
      </w:r>
    </w:p>
    <w:p w:rsidR="0060101F" w:rsidRPr="0060101F" w:rsidRDefault="00083807" w:rsidP="0060101F">
      <w:pPr>
        <w:pStyle w:val="ListParagraph"/>
        <w:spacing w:after="0" w:line="360" w:lineRule="auto"/>
        <w:ind w:left="360"/>
        <w:rPr>
          <w:rFonts w:ascii="Arial" w:eastAsia="Century Gothic" w:hAnsi="Arial" w:cs="Arial"/>
          <w:b/>
          <w:color w:val="E36C0A" w:themeColor="accent6" w:themeShade="BF"/>
          <w:sz w:val="24"/>
          <w:szCs w:val="24"/>
        </w:rPr>
      </w:pPr>
      <w:r>
        <w:rPr>
          <w:rFonts w:ascii="Arial" w:eastAsia="Century Gothic" w:hAnsi="Arial" w:cs="Arial"/>
          <w:b/>
          <w:noProof/>
          <w:color w:val="E36C0A" w:themeColor="accent6" w:themeShade="BF"/>
          <w:sz w:val="24"/>
          <w:szCs w:val="24"/>
        </w:rPr>
        <w:pict>
          <v:shape id="_x0000_s1035" type="#_x0000_t32" style="position:absolute;left:0;text-align:left;margin-left:108.15pt;margin-top:.95pt;width:372pt;height:.05pt;z-index:251662336" o:connectortype="straight" strokecolor="#e36c0a [2409]" strokeweight="1pt">
            <v:shadow type="perspective" color="#974706 [1609]" offset="1pt" offset2="-3pt"/>
          </v:shape>
        </w:pict>
      </w:r>
    </w:p>
    <w:p w:rsidR="0060101F" w:rsidRPr="00E8644C" w:rsidRDefault="0060101F" w:rsidP="00E8644C">
      <w:pPr>
        <w:spacing w:after="0" w:line="360" w:lineRule="auto"/>
        <w:rPr>
          <w:rFonts w:ascii="Arial" w:eastAsia="Century Gothic" w:hAnsi="Arial" w:cs="Arial"/>
          <w:b/>
          <w:color w:val="E36C0A" w:themeColor="accent6" w:themeShade="BF"/>
          <w:sz w:val="24"/>
          <w:szCs w:val="24"/>
        </w:rPr>
      </w:pPr>
    </w:p>
    <w:p w:rsidR="00CD27D9" w:rsidRPr="0060101F" w:rsidRDefault="00083807" w:rsidP="00E95E5F">
      <w:pPr>
        <w:pStyle w:val="ListParagraph"/>
        <w:numPr>
          <w:ilvl w:val="0"/>
          <w:numId w:val="4"/>
        </w:numPr>
        <w:spacing w:after="0" w:line="360" w:lineRule="auto"/>
        <w:ind w:left="360"/>
        <w:rPr>
          <w:rFonts w:ascii="Arial" w:eastAsia="Century Gothic" w:hAnsi="Arial" w:cs="Arial"/>
          <w:b/>
          <w:color w:val="E36C0A" w:themeColor="accent6" w:themeShade="BF"/>
          <w:sz w:val="24"/>
          <w:szCs w:val="24"/>
        </w:rPr>
      </w:pPr>
      <w:r>
        <w:rPr>
          <w:rFonts w:ascii="Arial" w:eastAsia="Century Gothic" w:hAnsi="Arial" w:cs="Arial"/>
          <w:b/>
          <w:noProof/>
          <w:color w:val="E36C0A" w:themeColor="accent6" w:themeShade="BF"/>
          <w:sz w:val="24"/>
          <w:szCs w:val="24"/>
        </w:rPr>
        <w:pict>
          <v:rect id="_x0000_s1037" style="position:absolute;left:0;text-align:left;margin-left:19pt;margin-top:15.5pt;width:527.75pt;height:3.55pt;z-index:251663360" fillcolor="#c0504d [3205]" strokecolor="#f2f2f2 [3041]" strokeweight=".5pt">
            <v:shadow on="t" type="perspective" color="#622423 [1605]" opacity=".5" offset="1pt" offset2="-1pt"/>
          </v:rect>
        </w:pict>
      </w:r>
      <w:r w:rsidR="00F56325" w:rsidRPr="0060101F">
        <w:rPr>
          <w:rFonts w:ascii="Arial" w:eastAsia="Century Gothic" w:hAnsi="Arial" w:cs="Arial"/>
          <w:b/>
          <w:color w:val="E36C0A" w:themeColor="accent6" w:themeShade="BF"/>
          <w:sz w:val="24"/>
          <w:szCs w:val="24"/>
        </w:rPr>
        <w:t xml:space="preserve">KESIMPULAN </w:t>
      </w:r>
    </w:p>
    <w:p w:rsidR="008910AD" w:rsidRPr="0060101F" w:rsidRDefault="008910AD" w:rsidP="008910AD">
      <w:pPr>
        <w:spacing w:after="0" w:line="240" w:lineRule="auto"/>
        <w:ind w:left="426"/>
        <w:rPr>
          <w:rFonts w:ascii="Arial" w:eastAsia="Century Gothic" w:hAnsi="Arial" w:cs="Arial"/>
          <w:b/>
        </w:rPr>
      </w:pPr>
    </w:p>
    <w:p w:rsidR="00CD27D9" w:rsidRPr="00C11320" w:rsidRDefault="00F56325" w:rsidP="00C11320">
      <w:pPr>
        <w:spacing w:line="312" w:lineRule="auto"/>
        <w:ind w:firstLine="567"/>
        <w:jc w:val="both"/>
        <w:rPr>
          <w:rFonts w:ascii="Arial" w:eastAsia="Century Gothic" w:hAnsi="Arial" w:cs="Arial"/>
        </w:rPr>
      </w:pPr>
      <w:proofErr w:type="spellStart"/>
      <w:proofErr w:type="gramStart"/>
      <w:r w:rsidRPr="0060101F">
        <w:rPr>
          <w:rFonts w:ascii="Arial" w:eastAsia="Century Gothic" w:hAnsi="Arial" w:cs="Arial"/>
          <w:color w:val="000000"/>
        </w:rPr>
        <w:t>Dengan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dibuatnya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OUTLINE </w:t>
      </w:r>
      <w:proofErr w:type="spellStart"/>
      <w:r w:rsidRPr="0060101F">
        <w:rPr>
          <w:rFonts w:ascii="Arial" w:eastAsia="Century Gothic" w:hAnsi="Arial" w:cs="Arial"/>
          <w:color w:val="000000"/>
        </w:rPr>
        <w:t>Pelaporan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Tahunan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ini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, </w:t>
      </w:r>
      <w:proofErr w:type="spellStart"/>
      <w:r w:rsidRPr="0060101F">
        <w:rPr>
          <w:rFonts w:ascii="Arial" w:eastAsia="Century Gothic" w:hAnsi="Arial" w:cs="Arial"/>
          <w:color w:val="000000"/>
        </w:rPr>
        <w:t>dapat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memberikan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gambaran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secara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umum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kondisi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Pengadilan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="00A0572B">
        <w:rPr>
          <w:rFonts w:ascii="Arial" w:eastAsia="Century Gothic" w:hAnsi="Arial" w:cs="Arial"/>
          <w:color w:val="000000"/>
        </w:rPr>
        <w:t>Tinggi</w:t>
      </w:r>
      <w:proofErr w:type="spellEnd"/>
      <w:r w:rsidR="00A0572B">
        <w:rPr>
          <w:rFonts w:ascii="Arial" w:eastAsia="Century Gothic" w:hAnsi="Arial" w:cs="Arial"/>
          <w:color w:val="000000"/>
        </w:rPr>
        <w:t xml:space="preserve"> </w:t>
      </w:r>
      <w:r w:rsidRPr="0060101F">
        <w:rPr>
          <w:rFonts w:ascii="Arial" w:eastAsia="Century Gothic" w:hAnsi="Arial" w:cs="Arial"/>
          <w:color w:val="000000"/>
        </w:rPr>
        <w:t xml:space="preserve">Banda Aceh </w:t>
      </w:r>
      <w:proofErr w:type="spellStart"/>
      <w:r w:rsidRPr="0060101F">
        <w:rPr>
          <w:rFonts w:ascii="Arial" w:eastAsia="Century Gothic" w:hAnsi="Arial" w:cs="Arial"/>
          <w:color w:val="000000"/>
        </w:rPr>
        <w:t>dan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masing-masing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Satuan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Kerja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di </w:t>
      </w:r>
      <w:proofErr w:type="spellStart"/>
      <w:r w:rsidRPr="0060101F">
        <w:rPr>
          <w:rFonts w:ascii="Arial" w:eastAsia="Century Gothic" w:hAnsi="Arial" w:cs="Arial"/>
          <w:color w:val="000000"/>
        </w:rPr>
        <w:t>daerah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dalam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tahun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r w:rsidR="00A0572B">
        <w:rPr>
          <w:rFonts w:ascii="Arial" w:eastAsia="Century Gothic" w:hAnsi="Arial" w:cs="Arial"/>
          <w:color w:val="000000"/>
        </w:rPr>
        <w:t>2017</w:t>
      </w:r>
      <w:r w:rsidRPr="0060101F">
        <w:rPr>
          <w:rFonts w:ascii="Arial" w:eastAsia="Century Gothic" w:hAnsi="Arial" w:cs="Arial"/>
          <w:color w:val="000000"/>
        </w:rPr>
        <w:t>.</w:t>
      </w:r>
      <w:proofErr w:type="gram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Dalam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laporan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ini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juga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akan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terungkap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masalah-masalah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Pengadilan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="00A0572B">
        <w:rPr>
          <w:rFonts w:ascii="Arial" w:eastAsia="Century Gothic" w:hAnsi="Arial" w:cs="Arial"/>
          <w:color w:val="000000"/>
        </w:rPr>
        <w:t>Tinggi</w:t>
      </w:r>
      <w:proofErr w:type="spellEnd"/>
      <w:r w:rsidR="004D32F3">
        <w:rPr>
          <w:rFonts w:ascii="Arial" w:eastAsia="Century Gothic" w:hAnsi="Arial" w:cs="Arial"/>
          <w:color w:val="000000"/>
        </w:rPr>
        <w:t xml:space="preserve"> </w:t>
      </w:r>
      <w:r w:rsidRPr="0060101F">
        <w:rPr>
          <w:rFonts w:ascii="Arial" w:eastAsia="Century Gothic" w:hAnsi="Arial" w:cs="Arial"/>
          <w:color w:val="000000"/>
        </w:rPr>
        <w:t xml:space="preserve">Banda Aceh </w:t>
      </w:r>
      <w:proofErr w:type="spellStart"/>
      <w:r w:rsidRPr="0060101F">
        <w:rPr>
          <w:rFonts w:ascii="Arial" w:eastAsia="Century Gothic" w:hAnsi="Arial" w:cs="Arial"/>
          <w:color w:val="000000"/>
        </w:rPr>
        <w:t>b</w:t>
      </w:r>
      <w:r w:rsidR="00D75932">
        <w:rPr>
          <w:rFonts w:ascii="Arial" w:eastAsia="Century Gothic" w:hAnsi="Arial" w:cs="Arial"/>
          <w:color w:val="000000"/>
        </w:rPr>
        <w:t>eserta</w:t>
      </w:r>
      <w:proofErr w:type="spellEnd"/>
      <w:r w:rsidR="00D75932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="00D75932">
        <w:rPr>
          <w:rFonts w:ascii="Arial" w:eastAsia="Century Gothic" w:hAnsi="Arial" w:cs="Arial"/>
          <w:color w:val="000000"/>
        </w:rPr>
        <w:t>Pengadilan</w:t>
      </w:r>
      <w:proofErr w:type="spellEnd"/>
      <w:r w:rsidR="00D75932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="00D75932">
        <w:rPr>
          <w:rFonts w:ascii="Arial" w:eastAsia="Century Gothic" w:hAnsi="Arial" w:cs="Arial"/>
          <w:color w:val="000000"/>
        </w:rPr>
        <w:t>Negeri</w:t>
      </w:r>
      <w:proofErr w:type="spellEnd"/>
      <w:r w:rsidR="00D75932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="00C11320">
        <w:rPr>
          <w:rFonts w:ascii="Arial" w:eastAsia="Century Gothic" w:hAnsi="Arial" w:cs="Arial"/>
          <w:color w:val="000000"/>
        </w:rPr>
        <w:t>dalam</w:t>
      </w:r>
      <w:proofErr w:type="spellEnd"/>
      <w:r w:rsidR="00C11320" w:rsidRPr="00C11320">
        <w:rPr>
          <w:rFonts w:ascii="Arial" w:eastAsia="Century Gothic" w:hAnsi="Arial" w:cs="Arial"/>
        </w:rPr>
        <w:t xml:space="preserve"> </w:t>
      </w:r>
      <w:r w:rsidR="00C11320" w:rsidRPr="0060101F">
        <w:rPr>
          <w:rFonts w:ascii="Arial" w:eastAsia="Century Gothic" w:hAnsi="Arial" w:cs="Arial"/>
        </w:rPr>
        <w:t>Se-</w:t>
      </w:r>
      <w:proofErr w:type="spellStart"/>
      <w:r w:rsidR="00C11320" w:rsidRPr="0060101F">
        <w:rPr>
          <w:rFonts w:ascii="Arial" w:eastAsia="Century Gothic" w:hAnsi="Arial" w:cs="Arial"/>
        </w:rPr>
        <w:t>propinsi</w:t>
      </w:r>
      <w:proofErr w:type="spellEnd"/>
      <w:r w:rsidR="00C11320" w:rsidRPr="0060101F">
        <w:rPr>
          <w:rFonts w:ascii="Arial" w:eastAsia="Century Gothic" w:hAnsi="Arial" w:cs="Arial"/>
        </w:rPr>
        <w:t xml:space="preserve"> Aceh</w:t>
      </w:r>
      <w:r w:rsidR="00C11320">
        <w:rPr>
          <w:rFonts w:ascii="Arial" w:eastAsia="Century Gothic" w:hAnsi="Arial" w:cs="Arial"/>
        </w:rPr>
        <w:t xml:space="preserve"> </w:t>
      </w:r>
      <w:proofErr w:type="spellStart"/>
      <w:r w:rsidR="00C11320">
        <w:rPr>
          <w:rFonts w:ascii="Arial" w:eastAsia="Century Gothic" w:hAnsi="Arial" w:cs="Arial"/>
        </w:rPr>
        <w:t>dalam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tahun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r w:rsidR="00C11320">
        <w:rPr>
          <w:rFonts w:ascii="Arial" w:eastAsia="Century Gothic" w:hAnsi="Arial" w:cs="Arial"/>
          <w:color w:val="000000"/>
        </w:rPr>
        <w:t>2017</w:t>
      </w:r>
      <w:proofErr w:type="gramStart"/>
      <w:r w:rsidRPr="0060101F">
        <w:rPr>
          <w:rFonts w:ascii="Arial" w:eastAsia="Century Gothic" w:hAnsi="Arial" w:cs="Arial"/>
          <w:color w:val="000000"/>
        </w:rPr>
        <w:t xml:space="preserve">, </w:t>
      </w:r>
      <w:r w:rsidR="00C11320">
        <w:rPr>
          <w:rFonts w:ascii="Arial" w:eastAsia="Century Gothic" w:hAnsi="Arial" w:cs="Arial"/>
          <w:color w:val="000000"/>
        </w:rPr>
        <w:t xml:space="preserve"> </w:t>
      </w:r>
      <w:r w:rsidRPr="0060101F">
        <w:rPr>
          <w:rFonts w:ascii="Arial" w:eastAsia="Century Gothic" w:hAnsi="Arial" w:cs="Arial"/>
          <w:color w:val="000000"/>
        </w:rPr>
        <w:t>yang</w:t>
      </w:r>
      <w:proofErr w:type="gram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antara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lain : </w:t>
      </w:r>
    </w:p>
    <w:p w:rsidR="00CD27D9" w:rsidRPr="0060101F" w:rsidRDefault="00F56325">
      <w:pPr>
        <w:numPr>
          <w:ilvl w:val="0"/>
          <w:numId w:val="2"/>
        </w:numPr>
        <w:spacing w:after="0" w:line="336" w:lineRule="auto"/>
        <w:ind w:left="426" w:hanging="425"/>
        <w:jc w:val="both"/>
        <w:rPr>
          <w:rFonts w:ascii="Arial" w:eastAsia="Century Gothic" w:hAnsi="Arial" w:cs="Arial"/>
        </w:rPr>
      </w:pPr>
      <w:proofErr w:type="spellStart"/>
      <w:r w:rsidRPr="0060101F">
        <w:rPr>
          <w:rFonts w:ascii="Arial" w:eastAsia="Century Gothic" w:hAnsi="Arial" w:cs="Arial"/>
        </w:rPr>
        <w:t>Sumber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Daya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Manusia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perlu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ditingkatkan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baik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secara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kuantitas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melalui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jalur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penerimaan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Calon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Pegawai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Negeri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Sipil</w:t>
      </w:r>
      <w:proofErr w:type="spellEnd"/>
      <w:r w:rsidRPr="0060101F">
        <w:rPr>
          <w:rFonts w:ascii="Arial" w:eastAsia="Century Gothic" w:hAnsi="Arial" w:cs="Arial"/>
        </w:rPr>
        <w:t xml:space="preserve"> (CPNS) </w:t>
      </w:r>
      <w:proofErr w:type="spellStart"/>
      <w:r w:rsidRPr="0060101F">
        <w:rPr>
          <w:rFonts w:ascii="Arial" w:eastAsia="Century Gothic" w:hAnsi="Arial" w:cs="Arial"/>
        </w:rPr>
        <w:t>dimana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masih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banyak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satuan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kerja</w:t>
      </w:r>
      <w:proofErr w:type="spellEnd"/>
      <w:r w:rsidRPr="0060101F">
        <w:rPr>
          <w:rFonts w:ascii="Arial" w:eastAsia="Century Gothic" w:hAnsi="Arial" w:cs="Arial"/>
        </w:rPr>
        <w:t xml:space="preserve"> (</w:t>
      </w:r>
      <w:proofErr w:type="spellStart"/>
      <w:r w:rsidRPr="0060101F">
        <w:rPr>
          <w:rFonts w:ascii="Arial" w:eastAsia="Century Gothic" w:hAnsi="Arial" w:cs="Arial"/>
        </w:rPr>
        <w:t>Pengadilan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Negeri</w:t>
      </w:r>
      <w:proofErr w:type="spellEnd"/>
      <w:r w:rsidRPr="0060101F">
        <w:rPr>
          <w:rFonts w:ascii="Arial" w:eastAsia="Century Gothic" w:hAnsi="Arial" w:cs="Arial"/>
        </w:rPr>
        <w:t xml:space="preserve">) yang </w:t>
      </w:r>
      <w:proofErr w:type="spellStart"/>
      <w:r w:rsidRPr="0060101F">
        <w:rPr>
          <w:rFonts w:ascii="Arial" w:eastAsia="Century Gothic" w:hAnsi="Arial" w:cs="Arial"/>
        </w:rPr>
        <w:t>kekurangan</w:t>
      </w:r>
      <w:proofErr w:type="spellEnd"/>
      <w:r w:rsidRPr="0060101F">
        <w:rPr>
          <w:rFonts w:ascii="Arial" w:eastAsia="Century Gothic" w:hAnsi="Arial" w:cs="Arial"/>
        </w:rPr>
        <w:t xml:space="preserve"> SDM, agar </w:t>
      </w:r>
      <w:proofErr w:type="spellStart"/>
      <w:r w:rsidRPr="0060101F">
        <w:rPr>
          <w:rFonts w:ascii="Arial" w:eastAsia="Century Gothic" w:hAnsi="Arial" w:cs="Arial"/>
        </w:rPr>
        <w:t>tidak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terjadi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lagi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seringnya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keterlambatan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pengiriman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laporan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ke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Pengadilan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Tinggi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dan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secara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kualitas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juga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masih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menjadi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keluhan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dikarenakan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kurangnya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pelatihan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dalam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pengelolaan</w:t>
      </w:r>
      <w:proofErr w:type="spellEnd"/>
      <w:r w:rsidRPr="0060101F">
        <w:rPr>
          <w:rFonts w:ascii="Arial" w:eastAsia="Century Gothic" w:hAnsi="Arial" w:cs="Arial"/>
        </w:rPr>
        <w:t xml:space="preserve"> di </w:t>
      </w:r>
      <w:proofErr w:type="spellStart"/>
      <w:r w:rsidRPr="0060101F">
        <w:rPr>
          <w:rFonts w:ascii="Arial" w:eastAsia="Century Gothic" w:hAnsi="Arial" w:cs="Arial"/>
        </w:rPr>
        <w:t>bidang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administrasi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Peradilan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dan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administrasi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umum</w:t>
      </w:r>
      <w:proofErr w:type="spellEnd"/>
      <w:r w:rsidRPr="0060101F">
        <w:rPr>
          <w:rFonts w:ascii="Arial" w:eastAsia="Century Gothic" w:hAnsi="Arial" w:cs="Arial"/>
        </w:rPr>
        <w:t xml:space="preserve">. </w:t>
      </w:r>
    </w:p>
    <w:p w:rsidR="00CD27D9" w:rsidRPr="0060101F" w:rsidRDefault="00F56325">
      <w:pPr>
        <w:numPr>
          <w:ilvl w:val="0"/>
          <w:numId w:val="2"/>
        </w:numPr>
        <w:spacing w:after="0" w:line="336" w:lineRule="auto"/>
        <w:ind w:left="426" w:hanging="425"/>
        <w:jc w:val="both"/>
        <w:rPr>
          <w:rFonts w:ascii="Arial" w:eastAsia="Century Gothic" w:hAnsi="Arial" w:cs="Arial"/>
          <w:color w:val="000000"/>
        </w:rPr>
      </w:pPr>
      <w:proofErr w:type="spellStart"/>
      <w:r w:rsidRPr="0060101F">
        <w:rPr>
          <w:rFonts w:ascii="Arial" w:eastAsia="Century Gothic" w:hAnsi="Arial" w:cs="Arial"/>
          <w:color w:val="000000"/>
        </w:rPr>
        <w:t>Penyediaan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ketersediaan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sarana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prasarana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gedung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melaui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pembangunan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infrastruktur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juga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masih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menjadi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kendala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krusial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, </w:t>
      </w:r>
      <w:proofErr w:type="spellStart"/>
      <w:r w:rsidRPr="0060101F">
        <w:rPr>
          <w:rFonts w:ascii="Arial" w:eastAsia="Century Gothic" w:hAnsi="Arial" w:cs="Arial"/>
          <w:color w:val="000000"/>
        </w:rPr>
        <w:t>masih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ditemukan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gedung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proofErr w:type="gramStart"/>
      <w:r w:rsidRPr="0060101F">
        <w:rPr>
          <w:rFonts w:ascii="Arial" w:eastAsia="Century Gothic" w:hAnsi="Arial" w:cs="Arial"/>
          <w:color w:val="000000"/>
        </w:rPr>
        <w:t>kantor</w:t>
      </w:r>
      <w:proofErr w:type="spellEnd"/>
      <w:proofErr w:type="gramEnd"/>
      <w:r w:rsidRPr="0060101F">
        <w:rPr>
          <w:rFonts w:ascii="Arial" w:eastAsia="Century Gothic" w:hAnsi="Arial" w:cs="Arial"/>
          <w:color w:val="000000"/>
        </w:rPr>
        <w:t xml:space="preserve"> yang </w:t>
      </w:r>
      <w:proofErr w:type="spellStart"/>
      <w:r w:rsidRPr="0060101F">
        <w:rPr>
          <w:rFonts w:ascii="Arial" w:eastAsia="Century Gothic" w:hAnsi="Arial" w:cs="Arial"/>
          <w:color w:val="000000"/>
        </w:rPr>
        <w:t>jauh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dari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layak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sebagai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badan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Peradilan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yang </w:t>
      </w:r>
      <w:proofErr w:type="spellStart"/>
      <w:r w:rsidRPr="0060101F">
        <w:rPr>
          <w:rFonts w:ascii="Arial" w:eastAsia="Century Gothic" w:hAnsi="Arial" w:cs="Arial"/>
          <w:color w:val="000000"/>
        </w:rPr>
        <w:t>agung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Ketersediaan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rumah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dinas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juga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tidak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sebanding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dengan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jumlah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para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Hakim </w:t>
      </w:r>
      <w:proofErr w:type="spellStart"/>
      <w:r w:rsidRPr="0060101F">
        <w:rPr>
          <w:rFonts w:ascii="Arial" w:eastAsia="Century Gothic" w:hAnsi="Arial" w:cs="Arial"/>
          <w:color w:val="000000"/>
        </w:rPr>
        <w:t>dan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pejabat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struktural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ketidaklayakan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rumah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dinas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juga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menjadi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kendala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. </w:t>
      </w:r>
    </w:p>
    <w:p w:rsidR="00CD27D9" w:rsidRPr="0060101F" w:rsidRDefault="00F56325">
      <w:pPr>
        <w:numPr>
          <w:ilvl w:val="0"/>
          <w:numId w:val="2"/>
        </w:numPr>
        <w:spacing w:after="0" w:line="336" w:lineRule="auto"/>
        <w:ind w:left="426" w:hanging="425"/>
        <w:jc w:val="both"/>
        <w:rPr>
          <w:rFonts w:ascii="Arial" w:eastAsia="Century Gothic" w:hAnsi="Arial" w:cs="Arial"/>
          <w:color w:val="000000"/>
        </w:rPr>
      </w:pPr>
      <w:proofErr w:type="spellStart"/>
      <w:r w:rsidRPr="0060101F">
        <w:rPr>
          <w:rFonts w:ascii="Arial" w:eastAsia="Century Gothic" w:hAnsi="Arial" w:cs="Arial"/>
          <w:color w:val="000000"/>
        </w:rPr>
        <w:t>Penyediaan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ketersediaan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kendaraan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operasional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roda-4 di </w:t>
      </w:r>
      <w:proofErr w:type="spellStart"/>
      <w:r w:rsidRPr="0060101F">
        <w:rPr>
          <w:rFonts w:ascii="Arial" w:eastAsia="Century Gothic" w:hAnsi="Arial" w:cs="Arial"/>
          <w:color w:val="000000"/>
        </w:rPr>
        <w:t>satuan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kerja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juga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perlu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diperhatikan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, </w:t>
      </w:r>
      <w:proofErr w:type="spellStart"/>
      <w:r w:rsidRPr="0060101F">
        <w:rPr>
          <w:rFonts w:ascii="Arial" w:eastAsia="Century Gothic" w:hAnsi="Arial" w:cs="Arial"/>
          <w:color w:val="000000"/>
        </w:rPr>
        <w:t>hal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ini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dikarenakan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kondisi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geografis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dari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wilayah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Banda Aceh yang </w:t>
      </w:r>
      <w:proofErr w:type="spellStart"/>
      <w:r w:rsidRPr="0060101F">
        <w:rPr>
          <w:rFonts w:ascii="Arial" w:eastAsia="Century Gothic" w:hAnsi="Arial" w:cs="Arial"/>
          <w:color w:val="000000"/>
        </w:rPr>
        <w:t>dapat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ditempuh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melalui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jalur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darat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sehingga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ketersediaan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kendaraan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operasional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menjadi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sangat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penting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sehingga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cost </w:t>
      </w:r>
      <w:proofErr w:type="spellStart"/>
      <w:r w:rsidRPr="0060101F">
        <w:rPr>
          <w:rFonts w:ascii="Arial" w:eastAsia="Century Gothic" w:hAnsi="Arial" w:cs="Arial"/>
          <w:color w:val="000000"/>
        </w:rPr>
        <w:t>perjalanan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dari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daerah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ke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Pengadilan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="00A0572B">
        <w:rPr>
          <w:rFonts w:ascii="Arial" w:eastAsia="Century Gothic" w:hAnsi="Arial" w:cs="Arial"/>
          <w:color w:val="000000"/>
        </w:rPr>
        <w:t>Tinggi</w:t>
      </w:r>
      <w:proofErr w:type="spellEnd"/>
      <w:r w:rsidR="00A0572B">
        <w:rPr>
          <w:rFonts w:ascii="Arial" w:eastAsia="Century Gothic" w:hAnsi="Arial" w:cs="Arial"/>
          <w:color w:val="000000"/>
        </w:rPr>
        <w:t xml:space="preserve"> </w:t>
      </w:r>
      <w:r w:rsidRPr="0060101F">
        <w:rPr>
          <w:rFonts w:ascii="Arial" w:eastAsia="Century Gothic" w:hAnsi="Arial" w:cs="Arial"/>
          <w:color w:val="000000"/>
        </w:rPr>
        <w:t xml:space="preserve">Banda Aceh </w:t>
      </w:r>
      <w:proofErr w:type="spellStart"/>
      <w:r w:rsidRPr="0060101F">
        <w:rPr>
          <w:rFonts w:ascii="Arial" w:eastAsia="Century Gothic" w:hAnsi="Arial" w:cs="Arial"/>
          <w:color w:val="000000"/>
        </w:rPr>
        <w:t>dapat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dihemat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. </w:t>
      </w:r>
    </w:p>
    <w:p w:rsidR="00CD27D9" w:rsidRPr="0060101F" w:rsidRDefault="00F56325">
      <w:pPr>
        <w:numPr>
          <w:ilvl w:val="0"/>
          <w:numId w:val="2"/>
        </w:numPr>
        <w:spacing w:after="0" w:line="336" w:lineRule="auto"/>
        <w:ind w:left="426" w:hanging="425"/>
        <w:jc w:val="both"/>
        <w:rPr>
          <w:rFonts w:ascii="Arial" w:eastAsia="Century Gothic" w:hAnsi="Arial" w:cs="Arial"/>
          <w:color w:val="000000"/>
        </w:rPr>
      </w:pPr>
      <w:proofErr w:type="spellStart"/>
      <w:r w:rsidRPr="0060101F">
        <w:rPr>
          <w:rFonts w:ascii="Arial" w:eastAsia="Century Gothic" w:hAnsi="Arial" w:cs="Arial"/>
          <w:color w:val="000000"/>
        </w:rPr>
        <w:t>Dalam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penyelesaian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perkara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telah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mendapatkan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kemajuan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yang </w:t>
      </w:r>
      <w:proofErr w:type="spellStart"/>
      <w:r w:rsidRPr="0060101F">
        <w:rPr>
          <w:rFonts w:ascii="Arial" w:eastAsia="Century Gothic" w:hAnsi="Arial" w:cs="Arial"/>
          <w:color w:val="000000"/>
        </w:rPr>
        <w:t>sangat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pesat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, </w:t>
      </w:r>
      <w:proofErr w:type="spellStart"/>
      <w:r w:rsidRPr="0060101F">
        <w:rPr>
          <w:rFonts w:ascii="Arial" w:eastAsia="Century Gothic" w:hAnsi="Arial" w:cs="Arial"/>
          <w:color w:val="000000"/>
        </w:rPr>
        <w:t>dimana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minutasi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perkara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yang </w:t>
      </w:r>
      <w:proofErr w:type="spellStart"/>
      <w:r w:rsidRPr="0060101F">
        <w:rPr>
          <w:rFonts w:ascii="Arial" w:eastAsia="Century Gothic" w:hAnsi="Arial" w:cs="Arial"/>
          <w:color w:val="000000"/>
        </w:rPr>
        <w:t>cepat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, </w:t>
      </w:r>
      <w:proofErr w:type="spellStart"/>
      <w:r w:rsidRPr="0060101F">
        <w:rPr>
          <w:rFonts w:ascii="Arial" w:eastAsia="Century Gothic" w:hAnsi="Arial" w:cs="Arial"/>
          <w:color w:val="000000"/>
        </w:rPr>
        <w:t>kesamaan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dalam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format </w:t>
      </w:r>
      <w:proofErr w:type="spellStart"/>
      <w:r w:rsidRPr="0060101F">
        <w:rPr>
          <w:rFonts w:ascii="Arial" w:eastAsia="Century Gothic" w:hAnsi="Arial" w:cs="Arial"/>
          <w:color w:val="000000"/>
        </w:rPr>
        <w:t>putusan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berita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proofErr w:type="gramStart"/>
      <w:r w:rsidRPr="0060101F">
        <w:rPr>
          <w:rFonts w:ascii="Arial" w:eastAsia="Century Gothic" w:hAnsi="Arial" w:cs="Arial"/>
          <w:color w:val="000000"/>
        </w:rPr>
        <w:t>cara</w:t>
      </w:r>
      <w:proofErr w:type="spellEnd"/>
      <w:proofErr w:type="gram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persidangan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sudah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dicanangkan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oleh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Pimpinan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Pengadilan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="00A0572B">
        <w:rPr>
          <w:rFonts w:ascii="Arial" w:eastAsia="Century Gothic" w:hAnsi="Arial" w:cs="Arial"/>
          <w:color w:val="000000"/>
        </w:rPr>
        <w:t>Tinggi</w:t>
      </w:r>
      <w:proofErr w:type="spellEnd"/>
      <w:r w:rsidR="00A0572B">
        <w:rPr>
          <w:rFonts w:ascii="Arial" w:eastAsia="Century Gothic" w:hAnsi="Arial" w:cs="Arial"/>
          <w:color w:val="000000"/>
        </w:rPr>
        <w:t xml:space="preserve"> </w:t>
      </w:r>
      <w:r w:rsidRPr="0060101F">
        <w:rPr>
          <w:rFonts w:ascii="Arial" w:eastAsia="Century Gothic" w:hAnsi="Arial" w:cs="Arial"/>
          <w:color w:val="000000"/>
        </w:rPr>
        <w:t xml:space="preserve">Banda Aceh di </w:t>
      </w:r>
      <w:proofErr w:type="spellStart"/>
      <w:r w:rsidRPr="0060101F">
        <w:rPr>
          <w:rFonts w:ascii="Arial" w:eastAsia="Century Gothic" w:hAnsi="Arial" w:cs="Arial"/>
          <w:color w:val="000000"/>
        </w:rPr>
        <w:t>tahun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r w:rsidR="00A0572B">
        <w:rPr>
          <w:rFonts w:ascii="Arial" w:eastAsia="Century Gothic" w:hAnsi="Arial" w:cs="Arial"/>
          <w:color w:val="000000"/>
        </w:rPr>
        <w:t>2017</w:t>
      </w:r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ini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dapat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berjalalan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dengan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baik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. </w:t>
      </w:r>
    </w:p>
    <w:p w:rsidR="0060101F" w:rsidRPr="00E8644C" w:rsidRDefault="00F56325" w:rsidP="00D477DF">
      <w:pPr>
        <w:numPr>
          <w:ilvl w:val="0"/>
          <w:numId w:val="2"/>
        </w:numPr>
        <w:spacing w:after="0" w:line="360" w:lineRule="auto"/>
        <w:ind w:left="425" w:hanging="425"/>
        <w:jc w:val="both"/>
        <w:rPr>
          <w:rFonts w:ascii="Arial" w:eastAsia="Century Gothic" w:hAnsi="Arial" w:cs="Arial"/>
          <w:color w:val="000000"/>
        </w:rPr>
      </w:pPr>
      <w:proofErr w:type="spellStart"/>
      <w:r w:rsidRPr="0060101F">
        <w:rPr>
          <w:rFonts w:ascii="Arial" w:eastAsia="Century Gothic" w:hAnsi="Arial" w:cs="Arial"/>
          <w:color w:val="000000"/>
        </w:rPr>
        <w:t>Upaya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pengawasan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internal </w:t>
      </w:r>
      <w:proofErr w:type="spellStart"/>
      <w:r w:rsidRPr="0060101F">
        <w:rPr>
          <w:rFonts w:ascii="Arial" w:eastAsia="Century Gothic" w:hAnsi="Arial" w:cs="Arial"/>
          <w:color w:val="000000"/>
        </w:rPr>
        <w:t>juga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semakin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ditingkatkan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dengan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membuka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media </w:t>
      </w:r>
      <w:proofErr w:type="spellStart"/>
      <w:r w:rsidRPr="0060101F">
        <w:rPr>
          <w:rFonts w:ascii="Arial" w:eastAsia="Century Gothic" w:hAnsi="Arial" w:cs="Arial"/>
          <w:color w:val="000000"/>
        </w:rPr>
        <w:t>meja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pengaduan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seluruh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pengaduan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yang </w:t>
      </w:r>
      <w:proofErr w:type="spellStart"/>
      <w:r w:rsidRPr="0060101F">
        <w:rPr>
          <w:rFonts w:ascii="Arial" w:eastAsia="Century Gothic" w:hAnsi="Arial" w:cs="Arial"/>
          <w:color w:val="000000"/>
        </w:rPr>
        <w:t>masuk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telah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ditindaklanjuti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baik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itu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meneruskannya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ke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Mahkamah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Agung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maupun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melalukan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pemeriksaan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, yang </w:t>
      </w:r>
      <w:proofErr w:type="spellStart"/>
      <w:r w:rsidRPr="0060101F">
        <w:rPr>
          <w:rFonts w:ascii="Arial" w:eastAsia="Century Gothic" w:hAnsi="Arial" w:cs="Arial"/>
          <w:color w:val="000000"/>
        </w:rPr>
        <w:t>pada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akhirnya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hasil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akhir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dari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adanya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pengawasan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adalah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tidak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adanya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pengaduan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dari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masyarakat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terhadap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personil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lembaga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Peradilan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meingkatnya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kepercayaan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publik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terhadap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kinerja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lembaga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Peradilan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. </w:t>
      </w:r>
    </w:p>
    <w:p w:rsidR="002B4CE8" w:rsidRDefault="002B4CE8">
      <w:pPr>
        <w:spacing w:after="0" w:line="360" w:lineRule="auto"/>
        <w:ind w:left="426"/>
        <w:jc w:val="both"/>
        <w:rPr>
          <w:rFonts w:ascii="Arial" w:eastAsia="Century Gothic" w:hAnsi="Arial" w:cs="Arial"/>
          <w:color w:val="000000"/>
          <w:lang w:val="id-ID"/>
        </w:rPr>
      </w:pPr>
    </w:p>
    <w:p w:rsidR="007A7574" w:rsidRPr="007A7574" w:rsidRDefault="007A7574">
      <w:pPr>
        <w:spacing w:after="0" w:line="360" w:lineRule="auto"/>
        <w:ind w:left="426"/>
        <w:jc w:val="both"/>
        <w:rPr>
          <w:rFonts w:ascii="Arial" w:eastAsia="Century Gothic" w:hAnsi="Arial" w:cs="Arial"/>
          <w:color w:val="000000"/>
          <w:lang w:val="id-ID"/>
        </w:rPr>
      </w:pPr>
      <w:bookmarkStart w:id="0" w:name="_GoBack"/>
      <w:bookmarkEnd w:id="0"/>
    </w:p>
    <w:p w:rsidR="00CD27D9" w:rsidRPr="0060101F" w:rsidRDefault="00083807" w:rsidP="00E95E5F">
      <w:pPr>
        <w:pStyle w:val="ListParagraph"/>
        <w:numPr>
          <w:ilvl w:val="0"/>
          <w:numId w:val="4"/>
        </w:numPr>
        <w:spacing w:after="0" w:line="360" w:lineRule="auto"/>
        <w:ind w:left="360"/>
        <w:rPr>
          <w:rFonts w:ascii="Arial" w:eastAsia="Century Gothic" w:hAnsi="Arial" w:cs="Arial"/>
          <w:b/>
          <w:color w:val="E36C0A" w:themeColor="accent6" w:themeShade="BF"/>
        </w:rPr>
      </w:pPr>
      <w:r>
        <w:rPr>
          <w:rFonts w:ascii="Arial" w:eastAsia="Century Gothic" w:hAnsi="Arial" w:cs="Arial"/>
          <w:b/>
          <w:noProof/>
          <w:color w:val="E36C0A" w:themeColor="accent6" w:themeShade="BF"/>
        </w:rPr>
        <w:pict>
          <v:rect id="_x0000_s1038" style="position:absolute;left:0;text-align:left;margin-left:31pt;margin-top:15.1pt;width:527.75pt;height:3.55pt;z-index:251664384" fillcolor="#c0504d [3205]" strokecolor="#f2f2f2 [3041]" strokeweight=".5pt">
            <v:shadow on="t" type="perspective" color="#622423 [1605]" opacity=".5" offset="1pt" offset2="-1pt"/>
          </v:rect>
        </w:pict>
      </w:r>
      <w:r w:rsidR="00824273">
        <w:rPr>
          <w:rFonts w:ascii="Arial" w:eastAsia="Century Gothic" w:hAnsi="Arial" w:cs="Arial"/>
          <w:b/>
          <w:color w:val="E36C0A" w:themeColor="accent6" w:themeShade="BF"/>
        </w:rPr>
        <w:t xml:space="preserve">    </w:t>
      </w:r>
      <w:r w:rsidR="004D32F3">
        <w:rPr>
          <w:rFonts w:ascii="Arial" w:eastAsia="Century Gothic" w:hAnsi="Arial" w:cs="Arial"/>
          <w:b/>
          <w:color w:val="E36C0A" w:themeColor="accent6" w:themeShade="BF"/>
        </w:rPr>
        <w:t>SARAN</w:t>
      </w:r>
    </w:p>
    <w:p w:rsidR="008910AD" w:rsidRPr="0060101F" w:rsidRDefault="008910AD" w:rsidP="00E95E5F">
      <w:pPr>
        <w:spacing w:after="0" w:line="240" w:lineRule="auto"/>
        <w:rPr>
          <w:rFonts w:ascii="Arial" w:eastAsia="Century Gothic" w:hAnsi="Arial" w:cs="Arial"/>
          <w:b/>
        </w:rPr>
      </w:pPr>
    </w:p>
    <w:p w:rsidR="00CD27D9" w:rsidRPr="0060101F" w:rsidRDefault="00F56325" w:rsidP="00E95E5F">
      <w:pPr>
        <w:pStyle w:val="ListParagraph"/>
        <w:numPr>
          <w:ilvl w:val="0"/>
          <w:numId w:val="5"/>
        </w:numPr>
        <w:spacing w:after="0" w:line="312" w:lineRule="auto"/>
        <w:jc w:val="both"/>
        <w:rPr>
          <w:rFonts w:ascii="Arial" w:eastAsia="Century Gothic" w:hAnsi="Arial" w:cs="Arial"/>
          <w:color w:val="000000"/>
        </w:rPr>
      </w:pPr>
      <w:proofErr w:type="spellStart"/>
      <w:r w:rsidRPr="0060101F">
        <w:rPr>
          <w:rFonts w:ascii="Arial" w:eastAsia="Century Gothic" w:hAnsi="Arial" w:cs="Arial"/>
          <w:color w:val="000000"/>
        </w:rPr>
        <w:t>Jumlah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pegawai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Pengadilan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="00A0572B">
        <w:rPr>
          <w:rFonts w:ascii="Arial" w:eastAsia="Century Gothic" w:hAnsi="Arial" w:cs="Arial"/>
          <w:color w:val="000000"/>
        </w:rPr>
        <w:t>Tinggi</w:t>
      </w:r>
      <w:proofErr w:type="spellEnd"/>
      <w:r w:rsidR="00A0572B">
        <w:rPr>
          <w:rFonts w:ascii="Arial" w:eastAsia="Century Gothic" w:hAnsi="Arial" w:cs="Arial"/>
          <w:color w:val="000000"/>
        </w:rPr>
        <w:t xml:space="preserve"> </w:t>
      </w:r>
      <w:r w:rsidRPr="0060101F">
        <w:rPr>
          <w:rFonts w:ascii="Arial" w:eastAsia="Century Gothic" w:hAnsi="Arial" w:cs="Arial"/>
          <w:color w:val="000000"/>
        </w:rPr>
        <w:t xml:space="preserve">Banda Aceh </w:t>
      </w:r>
      <w:proofErr w:type="spellStart"/>
      <w:r w:rsidRPr="0060101F">
        <w:rPr>
          <w:rFonts w:ascii="Arial" w:eastAsia="Century Gothic" w:hAnsi="Arial" w:cs="Arial"/>
          <w:color w:val="000000"/>
        </w:rPr>
        <w:t>dan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seluruh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satuan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kerja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dibawahnya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perlu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ditambah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sesuai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dengan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kebutuhan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beban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kerja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di </w:t>
      </w:r>
      <w:proofErr w:type="spellStart"/>
      <w:r w:rsidRPr="0060101F">
        <w:rPr>
          <w:rFonts w:ascii="Arial" w:eastAsia="Century Gothic" w:hAnsi="Arial" w:cs="Arial"/>
          <w:color w:val="000000"/>
        </w:rPr>
        <w:t>tiap-tiap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satuan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kerja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, </w:t>
      </w:r>
      <w:proofErr w:type="spellStart"/>
      <w:r w:rsidRPr="0060101F">
        <w:rPr>
          <w:rFonts w:ascii="Arial" w:eastAsia="Century Gothic" w:hAnsi="Arial" w:cs="Arial"/>
          <w:color w:val="000000"/>
        </w:rPr>
        <w:t>khususnya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Pengadilan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="00A0572B">
        <w:rPr>
          <w:rFonts w:ascii="Arial" w:eastAsia="Century Gothic" w:hAnsi="Arial" w:cs="Arial"/>
          <w:color w:val="000000"/>
        </w:rPr>
        <w:t>Tinggi</w:t>
      </w:r>
      <w:proofErr w:type="spellEnd"/>
      <w:r w:rsidR="00D75932">
        <w:rPr>
          <w:rFonts w:ascii="Arial" w:eastAsia="Century Gothic" w:hAnsi="Arial" w:cs="Arial"/>
          <w:color w:val="000000"/>
        </w:rPr>
        <w:t xml:space="preserve"> B</w:t>
      </w:r>
      <w:r w:rsidRPr="0060101F">
        <w:rPr>
          <w:rFonts w:ascii="Arial" w:eastAsia="Century Gothic" w:hAnsi="Arial" w:cs="Arial"/>
          <w:color w:val="000000"/>
        </w:rPr>
        <w:t xml:space="preserve">anda Aceh </w:t>
      </w:r>
      <w:proofErr w:type="spellStart"/>
      <w:r w:rsidRPr="0060101F">
        <w:rPr>
          <w:rFonts w:ascii="Arial" w:eastAsia="Century Gothic" w:hAnsi="Arial" w:cs="Arial"/>
          <w:color w:val="000000"/>
        </w:rPr>
        <w:t>sebagai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koordinator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wilayah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masih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dirasa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kurang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="008910AD" w:rsidRPr="0060101F">
        <w:rPr>
          <w:rFonts w:ascii="Arial" w:eastAsia="Century Gothic" w:hAnsi="Arial" w:cs="Arial"/>
          <w:color w:val="000000"/>
        </w:rPr>
        <w:t>u</w:t>
      </w:r>
      <w:r w:rsidRPr="0060101F">
        <w:rPr>
          <w:rFonts w:ascii="Arial" w:eastAsia="Century Gothic" w:hAnsi="Arial" w:cs="Arial"/>
          <w:color w:val="000000"/>
        </w:rPr>
        <w:t>paya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peningkatan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kemampuan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sumber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daya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manusia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baik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untuk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pengelolaan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administrasi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="008910AD" w:rsidRPr="0060101F">
        <w:rPr>
          <w:rFonts w:ascii="Arial" w:eastAsia="Century Gothic" w:hAnsi="Arial" w:cs="Arial"/>
          <w:color w:val="000000"/>
        </w:rPr>
        <w:t>p</w:t>
      </w:r>
      <w:r w:rsidRPr="0060101F">
        <w:rPr>
          <w:rFonts w:ascii="Arial" w:eastAsia="Century Gothic" w:hAnsi="Arial" w:cs="Arial"/>
          <w:color w:val="000000"/>
        </w:rPr>
        <w:t>eradilan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administrasi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umum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juga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perlu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ada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pelatihan-pelatihan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yang </w:t>
      </w:r>
      <w:proofErr w:type="spellStart"/>
      <w:r w:rsidRPr="0060101F">
        <w:rPr>
          <w:rFonts w:ascii="Arial" w:eastAsia="Century Gothic" w:hAnsi="Arial" w:cs="Arial"/>
          <w:color w:val="000000"/>
        </w:rPr>
        <w:t>secara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terus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menerus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, </w:t>
      </w:r>
      <w:proofErr w:type="spellStart"/>
      <w:r w:rsidRPr="0060101F">
        <w:rPr>
          <w:rFonts w:ascii="Arial" w:eastAsia="Century Gothic" w:hAnsi="Arial" w:cs="Arial"/>
          <w:color w:val="000000"/>
        </w:rPr>
        <w:t>dimana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pelatihan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dapat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dilakukan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oleh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Mahkamah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Agung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maupun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Pengadilan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Tinggi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dengan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penambahan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alokasi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anggaran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untuk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="008910AD" w:rsidRPr="0060101F">
        <w:rPr>
          <w:rFonts w:ascii="Arial" w:eastAsia="Century Gothic" w:hAnsi="Arial" w:cs="Arial"/>
          <w:color w:val="000000"/>
        </w:rPr>
        <w:t>melaksanakan</w:t>
      </w:r>
      <w:proofErr w:type="spellEnd"/>
      <w:r w:rsidR="008910AD"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="008910AD" w:rsidRPr="0060101F">
        <w:rPr>
          <w:rFonts w:ascii="Arial" w:eastAsia="Century Gothic" w:hAnsi="Arial" w:cs="Arial"/>
          <w:color w:val="000000"/>
        </w:rPr>
        <w:t>kegiatan</w:t>
      </w:r>
      <w:proofErr w:type="spellEnd"/>
      <w:r w:rsidR="008910AD"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="008910AD" w:rsidRPr="0060101F">
        <w:rPr>
          <w:rFonts w:ascii="Arial" w:eastAsia="Century Gothic" w:hAnsi="Arial" w:cs="Arial"/>
          <w:color w:val="000000"/>
        </w:rPr>
        <w:t>tersebut</w:t>
      </w:r>
      <w:proofErr w:type="spellEnd"/>
      <w:r w:rsidR="008910AD" w:rsidRPr="0060101F">
        <w:rPr>
          <w:rFonts w:ascii="Arial" w:eastAsia="Century Gothic" w:hAnsi="Arial" w:cs="Arial"/>
          <w:color w:val="000000"/>
        </w:rPr>
        <w:t>.</w:t>
      </w:r>
    </w:p>
    <w:p w:rsidR="00E95E5F" w:rsidRPr="0060101F" w:rsidRDefault="00F56325" w:rsidP="00E95E5F">
      <w:pPr>
        <w:pStyle w:val="ListParagraph"/>
        <w:numPr>
          <w:ilvl w:val="0"/>
          <w:numId w:val="5"/>
        </w:numPr>
        <w:spacing w:after="0" w:line="312" w:lineRule="auto"/>
        <w:jc w:val="both"/>
        <w:rPr>
          <w:rFonts w:ascii="Arial" w:eastAsia="Century Gothic" w:hAnsi="Arial" w:cs="Arial"/>
          <w:color w:val="000000"/>
        </w:rPr>
      </w:pPr>
      <w:proofErr w:type="spellStart"/>
      <w:r w:rsidRPr="0060101F">
        <w:rPr>
          <w:rFonts w:ascii="Arial" w:eastAsia="Century Gothic" w:hAnsi="Arial" w:cs="Arial"/>
          <w:color w:val="000000"/>
        </w:rPr>
        <w:t>Diperlukan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kewenangan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yang </w:t>
      </w:r>
      <w:proofErr w:type="spellStart"/>
      <w:r w:rsidRPr="0060101F">
        <w:rPr>
          <w:rFonts w:ascii="Arial" w:eastAsia="Century Gothic" w:hAnsi="Arial" w:cs="Arial"/>
          <w:color w:val="000000"/>
        </w:rPr>
        <w:t>diberikan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kepada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Ketua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Pengadilan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Tinggi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dalam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mengangkat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Calon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Pegawai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Negeri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Sipil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(CPNS), </w:t>
      </w:r>
      <w:proofErr w:type="spellStart"/>
      <w:r w:rsidRPr="0060101F">
        <w:rPr>
          <w:rFonts w:ascii="Arial" w:eastAsia="Century Gothic" w:hAnsi="Arial" w:cs="Arial"/>
          <w:color w:val="000000"/>
        </w:rPr>
        <w:t>khususnya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untuk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Golongan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I Hal </w:t>
      </w:r>
      <w:proofErr w:type="spellStart"/>
      <w:r w:rsidRPr="0060101F">
        <w:rPr>
          <w:rFonts w:ascii="Arial" w:eastAsia="Century Gothic" w:hAnsi="Arial" w:cs="Arial"/>
          <w:color w:val="000000"/>
        </w:rPr>
        <w:t>ini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sebagai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upaya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dari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Pengadilan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Tinggi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untuk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dapat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mengangkat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tenaga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honorer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yang </w:t>
      </w:r>
      <w:proofErr w:type="spellStart"/>
      <w:r w:rsidRPr="0060101F">
        <w:rPr>
          <w:rFonts w:ascii="Arial" w:eastAsia="Century Gothic" w:hAnsi="Arial" w:cs="Arial"/>
          <w:color w:val="000000"/>
        </w:rPr>
        <w:t>bekerja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sebagai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tenaga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sopir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, </w:t>
      </w:r>
      <w:proofErr w:type="spellStart"/>
      <w:r w:rsidRPr="0060101F">
        <w:rPr>
          <w:rFonts w:ascii="Arial" w:eastAsia="Century Gothic" w:hAnsi="Arial" w:cs="Arial"/>
          <w:color w:val="000000"/>
        </w:rPr>
        <w:t>pramubakti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, </w:t>
      </w:r>
      <w:proofErr w:type="spellStart"/>
      <w:r w:rsidRPr="0060101F">
        <w:rPr>
          <w:rFonts w:ascii="Arial" w:eastAsia="Century Gothic" w:hAnsi="Arial" w:cs="Arial"/>
          <w:color w:val="000000"/>
        </w:rPr>
        <w:t>pramusaji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satpam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dengan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pertimbangan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masa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kerja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di </w:t>
      </w:r>
      <w:proofErr w:type="spellStart"/>
      <w:r w:rsidRPr="0060101F">
        <w:rPr>
          <w:rFonts w:ascii="Arial" w:eastAsia="Century Gothic" w:hAnsi="Arial" w:cs="Arial"/>
          <w:color w:val="000000"/>
        </w:rPr>
        <w:t>atas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5 (</w:t>
      </w:r>
      <w:r w:rsidRPr="0060101F">
        <w:rPr>
          <w:rFonts w:ascii="Arial" w:eastAsia="Century Gothic" w:hAnsi="Arial" w:cs="Arial"/>
          <w:i/>
          <w:color w:val="000000"/>
        </w:rPr>
        <w:t>lima</w:t>
      </w:r>
      <w:r w:rsidRPr="0060101F">
        <w:rPr>
          <w:rFonts w:ascii="Arial" w:eastAsia="Century Gothic" w:hAnsi="Arial" w:cs="Arial"/>
          <w:color w:val="000000"/>
        </w:rPr>
        <w:t xml:space="preserve">) </w:t>
      </w:r>
      <w:proofErr w:type="spellStart"/>
      <w:r w:rsidRPr="0060101F">
        <w:rPr>
          <w:rFonts w:ascii="Arial" w:eastAsia="Century Gothic" w:hAnsi="Arial" w:cs="Arial"/>
          <w:color w:val="000000"/>
        </w:rPr>
        <w:t>tahun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. </w:t>
      </w:r>
    </w:p>
    <w:p w:rsidR="00E95E5F" w:rsidRPr="0060101F" w:rsidRDefault="00F56325" w:rsidP="00E95E5F">
      <w:pPr>
        <w:pStyle w:val="ListParagraph"/>
        <w:numPr>
          <w:ilvl w:val="0"/>
          <w:numId w:val="5"/>
        </w:numPr>
        <w:spacing w:after="0" w:line="312" w:lineRule="auto"/>
        <w:jc w:val="both"/>
        <w:rPr>
          <w:rFonts w:ascii="Arial" w:eastAsia="Century Gothic" w:hAnsi="Arial" w:cs="Arial"/>
          <w:color w:val="000000"/>
        </w:rPr>
      </w:pPr>
      <w:proofErr w:type="spellStart"/>
      <w:r w:rsidRPr="0060101F">
        <w:rPr>
          <w:rFonts w:ascii="Arial" w:eastAsia="Century Gothic" w:hAnsi="Arial" w:cs="Arial"/>
          <w:color w:val="000000"/>
        </w:rPr>
        <w:t>Penambahan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alokasi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anggaran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untuk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belanja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modal </w:t>
      </w:r>
      <w:proofErr w:type="spellStart"/>
      <w:r w:rsidRPr="0060101F">
        <w:rPr>
          <w:rFonts w:ascii="Arial" w:eastAsia="Century Gothic" w:hAnsi="Arial" w:cs="Arial"/>
          <w:color w:val="000000"/>
        </w:rPr>
        <w:t>dalam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upaya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pemenuhan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kebutuhan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sarana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prasarana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gedung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dirasa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sangat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diperlukan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, </w:t>
      </w:r>
      <w:proofErr w:type="spellStart"/>
      <w:r w:rsidRPr="0060101F">
        <w:rPr>
          <w:rFonts w:ascii="Arial" w:eastAsia="Century Gothic" w:hAnsi="Arial" w:cs="Arial"/>
          <w:color w:val="000000"/>
        </w:rPr>
        <w:t>dimana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antara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kebutuhan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penyediaan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hal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tersebut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harus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seimbang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dengan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ketersediaan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anggaran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Pada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tiap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tahunnya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terjadi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pengurangan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alokasi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anggaran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yang </w:t>
      </w:r>
      <w:proofErr w:type="spellStart"/>
      <w:r w:rsidRPr="0060101F">
        <w:rPr>
          <w:rFonts w:ascii="Arial" w:eastAsia="Century Gothic" w:hAnsi="Arial" w:cs="Arial"/>
          <w:color w:val="000000"/>
        </w:rPr>
        <w:t>cukup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signifikan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yang </w:t>
      </w:r>
      <w:proofErr w:type="spellStart"/>
      <w:r w:rsidRPr="0060101F">
        <w:rPr>
          <w:rFonts w:ascii="Arial" w:eastAsia="Century Gothic" w:hAnsi="Arial" w:cs="Arial"/>
          <w:color w:val="000000"/>
        </w:rPr>
        <w:t>berakibat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pada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berkurangnya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pengalokasian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penyediaan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sarana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infrastruktur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padahal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sarana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prasarana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gedung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merupakan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hal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yang </w:t>
      </w:r>
      <w:proofErr w:type="spellStart"/>
      <w:r w:rsidRPr="0060101F">
        <w:rPr>
          <w:rFonts w:ascii="Arial" w:eastAsia="Century Gothic" w:hAnsi="Arial" w:cs="Arial"/>
          <w:color w:val="000000"/>
        </w:rPr>
        <w:t>sangat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penting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dalam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mewujudkan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badan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Peradilan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yang </w:t>
      </w:r>
      <w:proofErr w:type="spellStart"/>
      <w:r w:rsidRPr="0060101F">
        <w:rPr>
          <w:rFonts w:ascii="Arial" w:eastAsia="Century Gothic" w:hAnsi="Arial" w:cs="Arial"/>
          <w:color w:val="000000"/>
        </w:rPr>
        <w:t>agung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. </w:t>
      </w:r>
    </w:p>
    <w:p w:rsidR="00E95E5F" w:rsidRPr="0060101F" w:rsidRDefault="00F56325" w:rsidP="00E95E5F">
      <w:pPr>
        <w:pStyle w:val="ListParagraph"/>
        <w:numPr>
          <w:ilvl w:val="0"/>
          <w:numId w:val="5"/>
        </w:numPr>
        <w:spacing w:after="0" w:line="312" w:lineRule="auto"/>
        <w:jc w:val="both"/>
        <w:rPr>
          <w:rFonts w:ascii="Arial" w:eastAsia="Century Gothic" w:hAnsi="Arial" w:cs="Arial"/>
          <w:color w:val="000000"/>
        </w:rPr>
      </w:pPr>
      <w:proofErr w:type="spellStart"/>
      <w:r w:rsidRPr="0060101F">
        <w:rPr>
          <w:rFonts w:ascii="Arial" w:eastAsia="Century Gothic" w:hAnsi="Arial" w:cs="Arial"/>
          <w:color w:val="000000"/>
        </w:rPr>
        <w:t>Pembatasan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terhadap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penyediaan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kendaraan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operasional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roda-4 </w:t>
      </w:r>
      <w:proofErr w:type="spellStart"/>
      <w:r w:rsidRPr="0060101F">
        <w:rPr>
          <w:rFonts w:ascii="Arial" w:eastAsia="Century Gothic" w:hAnsi="Arial" w:cs="Arial"/>
          <w:color w:val="000000"/>
        </w:rPr>
        <w:t>juga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menjadi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kendala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dalam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pemenuhan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sarana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penunjang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menjadi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kendala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tersendiri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bagi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satuan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kerja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, </w:t>
      </w:r>
      <w:proofErr w:type="spellStart"/>
      <w:r w:rsidRPr="0060101F">
        <w:rPr>
          <w:rFonts w:ascii="Arial" w:eastAsia="Century Gothic" w:hAnsi="Arial" w:cs="Arial"/>
          <w:color w:val="000000"/>
        </w:rPr>
        <w:t>walaupun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tidak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berpengaruh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secara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signifikan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proofErr w:type="gramStart"/>
      <w:r w:rsidRPr="0060101F">
        <w:rPr>
          <w:rFonts w:ascii="Arial" w:eastAsia="Century Gothic" w:hAnsi="Arial" w:cs="Arial"/>
          <w:color w:val="000000"/>
        </w:rPr>
        <w:t>akan</w:t>
      </w:r>
      <w:proofErr w:type="spellEnd"/>
      <w:proofErr w:type="gram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tetapi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upaya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peningkatan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kinerja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akan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terpenuhi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jika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fasilitas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pendukung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tersebut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dapat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terpenuhi</w:t>
      </w:r>
      <w:proofErr w:type="spellEnd"/>
      <w:r w:rsidR="008910AD" w:rsidRPr="0060101F">
        <w:rPr>
          <w:rFonts w:ascii="Arial" w:eastAsia="Century Gothic" w:hAnsi="Arial" w:cs="Arial"/>
          <w:color w:val="000000"/>
        </w:rPr>
        <w:t>.</w:t>
      </w:r>
      <w:r w:rsidRPr="0060101F">
        <w:rPr>
          <w:rFonts w:ascii="Arial" w:eastAsia="Century Gothic" w:hAnsi="Arial" w:cs="Arial"/>
          <w:color w:val="000000"/>
        </w:rPr>
        <w:t xml:space="preserve"> </w:t>
      </w:r>
    </w:p>
    <w:p w:rsidR="000824E2" w:rsidRPr="0060101F" w:rsidRDefault="00F56325" w:rsidP="00E95E5F">
      <w:pPr>
        <w:pStyle w:val="ListParagraph"/>
        <w:numPr>
          <w:ilvl w:val="0"/>
          <w:numId w:val="5"/>
        </w:numPr>
        <w:spacing w:after="0" w:line="312" w:lineRule="auto"/>
        <w:jc w:val="both"/>
        <w:rPr>
          <w:rFonts w:ascii="Arial" w:eastAsia="Century Gothic" w:hAnsi="Arial" w:cs="Arial"/>
          <w:color w:val="000000"/>
        </w:rPr>
      </w:pPr>
      <w:proofErr w:type="spellStart"/>
      <w:r w:rsidRPr="0060101F">
        <w:rPr>
          <w:rFonts w:ascii="Arial" w:eastAsia="Century Gothic" w:hAnsi="Arial" w:cs="Arial"/>
          <w:color w:val="000000"/>
        </w:rPr>
        <w:t>Penganggaran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untuk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biaya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pelatihan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ujian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sertifikasi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juga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diperlukan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sebagai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upaya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mendukung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percepatan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dan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pemenuhan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realisasi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anggaran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</w:t>
      </w:r>
      <w:proofErr w:type="spellStart"/>
      <w:r w:rsidRPr="0060101F">
        <w:rPr>
          <w:rFonts w:ascii="Arial" w:eastAsia="Century Gothic" w:hAnsi="Arial" w:cs="Arial"/>
          <w:color w:val="000000"/>
        </w:rPr>
        <w:t>khususnya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di </w:t>
      </w:r>
      <w:proofErr w:type="spellStart"/>
      <w:r w:rsidRPr="0060101F">
        <w:rPr>
          <w:rFonts w:ascii="Arial" w:eastAsia="Century Gothic" w:hAnsi="Arial" w:cs="Arial"/>
          <w:color w:val="000000"/>
        </w:rPr>
        <w:t>belanja</w:t>
      </w:r>
      <w:proofErr w:type="spellEnd"/>
      <w:r w:rsidRPr="0060101F">
        <w:rPr>
          <w:rFonts w:ascii="Arial" w:eastAsia="Century Gothic" w:hAnsi="Arial" w:cs="Arial"/>
          <w:color w:val="000000"/>
        </w:rPr>
        <w:t xml:space="preserve"> modal.</w:t>
      </w:r>
    </w:p>
    <w:p w:rsidR="00E95E5F" w:rsidRPr="0060101F" w:rsidRDefault="00E95E5F" w:rsidP="00EA082B">
      <w:pPr>
        <w:pStyle w:val="ListParagraph"/>
        <w:spacing w:after="0" w:line="240" w:lineRule="auto"/>
        <w:jc w:val="both"/>
        <w:rPr>
          <w:rFonts w:ascii="Arial" w:eastAsia="Century Gothic" w:hAnsi="Arial" w:cs="Arial"/>
          <w:color w:val="000000"/>
        </w:rPr>
      </w:pPr>
    </w:p>
    <w:p w:rsidR="00CD27D9" w:rsidRPr="0060101F" w:rsidRDefault="00F56325">
      <w:pPr>
        <w:spacing w:line="312" w:lineRule="auto"/>
        <w:ind w:firstLine="567"/>
        <w:jc w:val="both"/>
        <w:rPr>
          <w:rFonts w:ascii="Arial" w:eastAsia="Century Gothic" w:hAnsi="Arial" w:cs="Arial"/>
        </w:rPr>
      </w:pPr>
      <w:proofErr w:type="spellStart"/>
      <w:r w:rsidRPr="0060101F">
        <w:rPr>
          <w:rFonts w:ascii="Arial" w:eastAsia="Century Gothic" w:hAnsi="Arial" w:cs="Arial"/>
        </w:rPr>
        <w:t>Demikian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Laporan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Tahun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r w:rsidR="00A0572B">
        <w:rPr>
          <w:rFonts w:ascii="Arial" w:eastAsia="Century Gothic" w:hAnsi="Arial" w:cs="Arial"/>
        </w:rPr>
        <w:t>2017</w:t>
      </w:r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Pengadilan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="00A0572B">
        <w:rPr>
          <w:rFonts w:ascii="Arial" w:eastAsia="Century Gothic" w:hAnsi="Arial" w:cs="Arial"/>
        </w:rPr>
        <w:t>Tinggi</w:t>
      </w:r>
      <w:proofErr w:type="spellEnd"/>
      <w:r w:rsidR="004D32F3">
        <w:rPr>
          <w:rFonts w:ascii="Arial" w:eastAsia="Century Gothic" w:hAnsi="Arial" w:cs="Arial"/>
        </w:rPr>
        <w:t xml:space="preserve"> </w:t>
      </w:r>
      <w:r w:rsidRPr="0060101F">
        <w:rPr>
          <w:rFonts w:ascii="Arial" w:eastAsia="Century Gothic" w:hAnsi="Arial" w:cs="Arial"/>
        </w:rPr>
        <w:t xml:space="preserve">Banda Aceh kami </w:t>
      </w:r>
      <w:proofErr w:type="spellStart"/>
      <w:r w:rsidRPr="0060101F">
        <w:rPr>
          <w:rFonts w:ascii="Arial" w:eastAsia="Century Gothic" w:hAnsi="Arial" w:cs="Arial"/>
        </w:rPr>
        <w:t>perbuat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semoga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dapat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memberi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manfaat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dan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informasi</w:t>
      </w:r>
      <w:proofErr w:type="spellEnd"/>
      <w:r w:rsidRPr="0060101F">
        <w:rPr>
          <w:rFonts w:ascii="Arial" w:eastAsia="Century Gothic" w:hAnsi="Arial" w:cs="Arial"/>
        </w:rPr>
        <w:t xml:space="preserve"> yang </w:t>
      </w:r>
      <w:proofErr w:type="spellStart"/>
      <w:r w:rsidRPr="0060101F">
        <w:rPr>
          <w:rFonts w:ascii="Arial" w:eastAsia="Century Gothic" w:hAnsi="Arial" w:cs="Arial"/>
        </w:rPr>
        <w:t>berguna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proofErr w:type="gramStart"/>
      <w:r w:rsidRPr="0060101F">
        <w:rPr>
          <w:rFonts w:ascii="Arial" w:eastAsia="Century Gothic" w:hAnsi="Arial" w:cs="Arial"/>
        </w:rPr>
        <w:t>akan</w:t>
      </w:r>
      <w:proofErr w:type="spellEnd"/>
      <w:proofErr w:type="gram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gambaran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dan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kinerja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warga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Pengadilan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="00A0572B">
        <w:rPr>
          <w:rFonts w:ascii="Arial" w:eastAsia="Century Gothic" w:hAnsi="Arial" w:cs="Arial"/>
        </w:rPr>
        <w:t>Tinggi</w:t>
      </w:r>
      <w:r w:rsidRPr="0060101F">
        <w:rPr>
          <w:rFonts w:ascii="Arial" w:eastAsia="Century Gothic" w:hAnsi="Arial" w:cs="Arial"/>
        </w:rPr>
        <w:t>Banda</w:t>
      </w:r>
      <w:proofErr w:type="spellEnd"/>
      <w:r w:rsidRPr="0060101F">
        <w:rPr>
          <w:rFonts w:ascii="Arial" w:eastAsia="Century Gothic" w:hAnsi="Arial" w:cs="Arial"/>
        </w:rPr>
        <w:t xml:space="preserve"> Aceh </w:t>
      </w:r>
      <w:proofErr w:type="spellStart"/>
      <w:r w:rsidRPr="0060101F">
        <w:rPr>
          <w:rFonts w:ascii="Arial" w:eastAsia="Century Gothic" w:hAnsi="Arial" w:cs="Arial"/>
        </w:rPr>
        <w:t>dan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Pengadilan</w:t>
      </w:r>
      <w:proofErr w:type="spellEnd"/>
      <w:r w:rsidRPr="0060101F">
        <w:rPr>
          <w:rFonts w:ascii="Arial" w:eastAsia="Century Gothic" w:hAnsi="Arial" w:cs="Arial"/>
        </w:rPr>
        <w:t xml:space="preserve"> </w:t>
      </w:r>
      <w:proofErr w:type="spellStart"/>
      <w:r w:rsidRPr="0060101F">
        <w:rPr>
          <w:rFonts w:ascii="Arial" w:eastAsia="Century Gothic" w:hAnsi="Arial" w:cs="Arial"/>
        </w:rPr>
        <w:t>Negeri</w:t>
      </w:r>
      <w:proofErr w:type="spellEnd"/>
      <w:r w:rsidRPr="0060101F">
        <w:rPr>
          <w:rFonts w:ascii="Arial" w:eastAsia="Century Gothic" w:hAnsi="Arial" w:cs="Arial"/>
        </w:rPr>
        <w:t xml:space="preserve"> Se-</w:t>
      </w:r>
      <w:proofErr w:type="spellStart"/>
      <w:r w:rsidRPr="0060101F">
        <w:rPr>
          <w:rFonts w:ascii="Arial" w:eastAsia="Century Gothic" w:hAnsi="Arial" w:cs="Arial"/>
        </w:rPr>
        <w:t>pro</w:t>
      </w:r>
      <w:r w:rsidR="00473BA9">
        <w:rPr>
          <w:rFonts w:ascii="Arial" w:eastAsia="Century Gothic" w:hAnsi="Arial" w:cs="Arial"/>
        </w:rPr>
        <w:t>v</w:t>
      </w:r>
      <w:r w:rsidRPr="0060101F">
        <w:rPr>
          <w:rFonts w:ascii="Arial" w:eastAsia="Century Gothic" w:hAnsi="Arial" w:cs="Arial"/>
        </w:rPr>
        <w:t>insi</w:t>
      </w:r>
      <w:proofErr w:type="spellEnd"/>
      <w:r w:rsidRPr="0060101F">
        <w:rPr>
          <w:rFonts w:ascii="Arial" w:eastAsia="Century Gothic" w:hAnsi="Arial" w:cs="Arial"/>
        </w:rPr>
        <w:t xml:space="preserve"> Aceh.</w:t>
      </w:r>
    </w:p>
    <w:p w:rsidR="00CD27D9" w:rsidRPr="004D32F3" w:rsidRDefault="00104DB3">
      <w:pPr>
        <w:spacing w:after="0" w:line="240" w:lineRule="auto"/>
        <w:ind w:left="3600"/>
        <w:jc w:val="center"/>
        <w:rPr>
          <w:rFonts w:ascii="Arial" w:eastAsia="Century Gothic" w:hAnsi="Arial" w:cs="Arial"/>
        </w:rPr>
      </w:pPr>
      <w:r w:rsidRPr="0060101F">
        <w:rPr>
          <w:rFonts w:ascii="Arial" w:eastAsia="Century Gothic" w:hAnsi="Arial" w:cs="Arial"/>
        </w:rPr>
        <w:t xml:space="preserve">Banda Aceh,    </w:t>
      </w:r>
      <w:proofErr w:type="spellStart"/>
      <w:proofErr w:type="gramStart"/>
      <w:r w:rsidR="008F7A96" w:rsidRPr="0060101F">
        <w:rPr>
          <w:rFonts w:ascii="Arial" w:eastAsia="Century Gothic" w:hAnsi="Arial" w:cs="Arial"/>
        </w:rPr>
        <w:t>Januari</w:t>
      </w:r>
      <w:proofErr w:type="spellEnd"/>
      <w:r w:rsidR="008F7A96" w:rsidRPr="0060101F">
        <w:rPr>
          <w:rFonts w:ascii="Arial" w:eastAsia="Century Gothic" w:hAnsi="Arial" w:cs="Arial"/>
        </w:rPr>
        <w:t xml:space="preserve">  201</w:t>
      </w:r>
      <w:r w:rsidR="004D32F3">
        <w:rPr>
          <w:rFonts w:ascii="Arial" w:eastAsia="Century Gothic" w:hAnsi="Arial" w:cs="Arial"/>
        </w:rPr>
        <w:t>8</w:t>
      </w:r>
      <w:proofErr w:type="gramEnd"/>
    </w:p>
    <w:p w:rsidR="00CD27D9" w:rsidRPr="0060101F" w:rsidRDefault="00C67BA6">
      <w:pPr>
        <w:spacing w:after="0" w:line="240" w:lineRule="auto"/>
        <w:ind w:left="3600"/>
        <w:jc w:val="center"/>
        <w:rPr>
          <w:rFonts w:ascii="Arial" w:eastAsia="Century Gothic" w:hAnsi="Arial" w:cs="Arial"/>
        </w:rPr>
      </w:pPr>
      <w:r>
        <w:rPr>
          <w:rFonts w:ascii="Arial" w:eastAsia="Century Gothic" w:hAnsi="Arial" w:cs="Arial"/>
          <w:noProof/>
          <w:lang w:val="id-ID" w:eastAsia="id-ID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3310579</wp:posOffset>
            </wp:positionH>
            <wp:positionV relativeFrom="paragraph">
              <wp:posOffset>78428</wp:posOffset>
            </wp:positionV>
            <wp:extent cx="1423358" cy="730164"/>
            <wp:effectExtent l="0" t="0" r="0" b="0"/>
            <wp:wrapNone/>
            <wp:docPr id="20" name="Picture 20" descr="D:\TTD DJUMAL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D:\TTD DJUMAL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358" cy="730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F56325" w:rsidRPr="0060101F">
        <w:rPr>
          <w:rFonts w:ascii="Arial" w:eastAsia="Century Gothic" w:hAnsi="Arial" w:cs="Arial"/>
        </w:rPr>
        <w:t>Ketua</w:t>
      </w:r>
      <w:proofErr w:type="spellEnd"/>
      <w:r w:rsidR="00F56325" w:rsidRPr="0060101F">
        <w:rPr>
          <w:rFonts w:ascii="Arial" w:eastAsia="Century Gothic" w:hAnsi="Arial" w:cs="Arial"/>
        </w:rPr>
        <w:t xml:space="preserve"> </w:t>
      </w:r>
      <w:proofErr w:type="spellStart"/>
      <w:r w:rsidR="00F56325" w:rsidRPr="0060101F">
        <w:rPr>
          <w:rFonts w:ascii="Arial" w:eastAsia="Century Gothic" w:hAnsi="Arial" w:cs="Arial"/>
        </w:rPr>
        <w:t>Pengadilan</w:t>
      </w:r>
      <w:proofErr w:type="spellEnd"/>
      <w:r w:rsidR="00F56325" w:rsidRPr="0060101F">
        <w:rPr>
          <w:rFonts w:ascii="Arial" w:eastAsia="Century Gothic" w:hAnsi="Arial" w:cs="Arial"/>
        </w:rPr>
        <w:t xml:space="preserve"> </w:t>
      </w:r>
      <w:proofErr w:type="spellStart"/>
      <w:r w:rsidR="00A0572B">
        <w:rPr>
          <w:rFonts w:ascii="Arial" w:eastAsia="Century Gothic" w:hAnsi="Arial" w:cs="Arial"/>
        </w:rPr>
        <w:t>Tinggi</w:t>
      </w:r>
      <w:proofErr w:type="spellEnd"/>
      <w:r w:rsidR="004D32F3">
        <w:rPr>
          <w:rFonts w:ascii="Arial" w:eastAsia="Century Gothic" w:hAnsi="Arial" w:cs="Arial"/>
        </w:rPr>
        <w:t xml:space="preserve"> </w:t>
      </w:r>
      <w:r w:rsidR="00F56325" w:rsidRPr="0060101F">
        <w:rPr>
          <w:rFonts w:ascii="Arial" w:eastAsia="Century Gothic" w:hAnsi="Arial" w:cs="Arial"/>
        </w:rPr>
        <w:t>Banda Aceh.</w:t>
      </w:r>
    </w:p>
    <w:p w:rsidR="00CD27D9" w:rsidRDefault="00CD27D9">
      <w:pPr>
        <w:spacing w:after="0" w:line="240" w:lineRule="auto"/>
        <w:ind w:left="3600"/>
        <w:jc w:val="center"/>
        <w:rPr>
          <w:rFonts w:ascii="Arial" w:eastAsia="Century Gothic" w:hAnsi="Arial" w:cs="Arial"/>
          <w:u w:val="single"/>
        </w:rPr>
      </w:pPr>
    </w:p>
    <w:p w:rsidR="00D75932" w:rsidRPr="0060101F" w:rsidRDefault="00D75932">
      <w:pPr>
        <w:spacing w:after="0" w:line="240" w:lineRule="auto"/>
        <w:ind w:left="3600"/>
        <w:jc w:val="center"/>
        <w:rPr>
          <w:rFonts w:ascii="Arial" w:eastAsia="Century Gothic" w:hAnsi="Arial" w:cs="Arial"/>
          <w:u w:val="single"/>
        </w:rPr>
      </w:pPr>
    </w:p>
    <w:p w:rsidR="00396F52" w:rsidRPr="0060101F" w:rsidRDefault="00396F52" w:rsidP="00396F52">
      <w:pPr>
        <w:spacing w:after="0" w:line="240" w:lineRule="auto"/>
        <w:ind w:left="3600"/>
        <w:jc w:val="center"/>
        <w:rPr>
          <w:rFonts w:ascii="Arial" w:eastAsia="Century Gothic" w:hAnsi="Arial" w:cs="Arial"/>
          <w:u w:val="single"/>
        </w:rPr>
      </w:pPr>
    </w:p>
    <w:p w:rsidR="004D32F3" w:rsidRDefault="004D32F3">
      <w:pPr>
        <w:spacing w:after="0" w:line="240" w:lineRule="auto"/>
        <w:ind w:left="3600"/>
        <w:jc w:val="center"/>
        <w:rPr>
          <w:rFonts w:ascii="Arial" w:eastAsia="Century Gothic" w:hAnsi="Arial" w:cs="Arial"/>
          <w:b/>
          <w:u w:val="single"/>
        </w:rPr>
      </w:pPr>
      <w:r w:rsidRPr="004D32F3">
        <w:rPr>
          <w:rFonts w:ascii="Arial" w:eastAsia="Century Gothic" w:hAnsi="Arial" w:cs="Arial"/>
          <w:b/>
          <w:u w:val="single"/>
        </w:rPr>
        <w:t>H. DJUMALI, SH.</w:t>
      </w:r>
    </w:p>
    <w:p w:rsidR="00CD27D9" w:rsidRPr="0060101F" w:rsidRDefault="00492848">
      <w:pPr>
        <w:spacing w:after="0" w:line="240" w:lineRule="auto"/>
        <w:ind w:left="3600"/>
        <w:jc w:val="center"/>
        <w:rPr>
          <w:rFonts w:ascii="Arial" w:eastAsia="Century Gothic" w:hAnsi="Arial" w:cs="Arial"/>
        </w:rPr>
      </w:pPr>
      <w:r w:rsidRPr="0060101F">
        <w:rPr>
          <w:rFonts w:ascii="Arial" w:eastAsia="Century Gothic" w:hAnsi="Arial" w:cs="Arial"/>
          <w:b/>
        </w:rPr>
        <w:t xml:space="preserve">NIP: </w:t>
      </w:r>
      <w:r w:rsidR="004D32F3" w:rsidRPr="004D32F3">
        <w:rPr>
          <w:rFonts w:ascii="Arial" w:eastAsia="Century Gothic" w:hAnsi="Arial" w:cs="Arial"/>
          <w:b/>
        </w:rPr>
        <w:t>195303131983031001</w:t>
      </w:r>
    </w:p>
    <w:p w:rsidR="00CD27D9" w:rsidRPr="0060101F" w:rsidRDefault="00F56325">
      <w:pPr>
        <w:spacing w:after="0" w:line="240" w:lineRule="auto"/>
        <w:ind w:left="3600"/>
        <w:jc w:val="center"/>
        <w:rPr>
          <w:rFonts w:ascii="Arial" w:eastAsia="Century Gothic" w:hAnsi="Arial" w:cs="Arial"/>
        </w:rPr>
      </w:pPr>
      <w:r w:rsidRPr="0060101F">
        <w:rPr>
          <w:rFonts w:ascii="Arial" w:eastAsia="Century Gothic" w:hAnsi="Arial" w:cs="Arial"/>
        </w:rPr>
        <w:t xml:space="preserve"> </w:t>
      </w:r>
    </w:p>
    <w:p w:rsidR="008F7A96" w:rsidRPr="0060101F" w:rsidRDefault="008F7A96" w:rsidP="00E8644C">
      <w:pPr>
        <w:spacing w:after="0" w:line="360" w:lineRule="auto"/>
        <w:rPr>
          <w:rFonts w:ascii="Arial" w:eastAsia="Century Gothic" w:hAnsi="Arial" w:cs="Arial"/>
          <w:b/>
          <w:color w:val="FFFFFF"/>
        </w:rPr>
      </w:pPr>
    </w:p>
    <w:sectPr w:rsidR="008F7A96" w:rsidRPr="0060101F" w:rsidSect="004F1795">
      <w:headerReference w:type="even" r:id="rId10"/>
      <w:headerReference w:type="default" r:id="rId11"/>
      <w:footerReference w:type="default" r:id="rId12"/>
      <w:headerReference w:type="first" r:id="rId13"/>
      <w:pgSz w:w="11909" w:h="16834" w:code="9"/>
      <w:pgMar w:top="1134" w:right="1134" w:bottom="1134" w:left="1701" w:header="720" w:footer="301" w:gutter="0"/>
      <w:pgNumType w:start="5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F43" w:rsidRDefault="006C6F43" w:rsidP="00B14DCF">
      <w:pPr>
        <w:spacing w:after="0" w:line="240" w:lineRule="auto"/>
      </w:pPr>
      <w:r>
        <w:separator/>
      </w:r>
    </w:p>
  </w:endnote>
  <w:endnote w:type="continuationSeparator" w:id="0">
    <w:p w:rsidR="006C6F43" w:rsidRDefault="006C6F43" w:rsidP="00B14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Browallia New">
    <w:altName w:val="Arial Unicode MS"/>
    <w:charset w:val="00"/>
    <w:family w:val="swiss"/>
    <w:pitch w:val="variable"/>
    <w:sig w:usb0="00000000" w:usb1="00000000" w:usb2="00000000" w:usb3="00000000" w:csb0="00010001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6D00" w:rsidRPr="00EA3ECE" w:rsidRDefault="00F46D00" w:rsidP="00F46D00">
    <w:pPr>
      <w:pStyle w:val="Footer"/>
      <w:rPr>
        <w:rFonts w:ascii="Franklin Gothic Medium Cond" w:hAnsi="Franklin Gothic Medium Cond"/>
        <w:b/>
        <w:color w:val="215868" w:themeColor="accent5" w:themeShade="80"/>
        <w:sz w:val="24"/>
        <w:szCs w:val="24"/>
      </w:rPr>
    </w:pPr>
    <w:r w:rsidRPr="001D700B">
      <w:rPr>
        <w:rFonts w:cs="AngsanaUPC"/>
        <w:b/>
        <w:color w:val="548DD4" w:themeColor="text2" w:themeTint="99"/>
      </w:rPr>
      <w:t xml:space="preserve"> </w:t>
    </w:r>
    <w:r w:rsidRPr="001D700B">
      <w:rPr>
        <w:rFonts w:cs="AngsanaUPC"/>
        <w:b/>
        <w:color w:val="632423" w:themeColor="accent2" w:themeShade="80"/>
      </w:rPr>
      <w:t>LAPORAN TAHUNAN 2017</w:t>
    </w:r>
    <w:r w:rsidRPr="00EF49B9">
      <w:rPr>
        <w:rFonts w:ascii="Franklin Gothic Medium Cond" w:hAnsi="Franklin Gothic Medium Cond"/>
        <w:b/>
        <w:color w:val="632423" w:themeColor="accent2" w:themeShade="80"/>
        <w:sz w:val="24"/>
        <w:szCs w:val="24"/>
      </w:rPr>
      <w:t xml:space="preserve">                                   </w:t>
    </w:r>
    <w:r w:rsidR="004A4895">
      <w:rPr>
        <w:rFonts w:ascii="Franklin Gothic Medium Cond" w:hAnsi="Franklin Gothic Medium Cond"/>
        <w:b/>
        <w:color w:val="632423" w:themeColor="accent2" w:themeShade="80"/>
        <w:sz w:val="24"/>
        <w:szCs w:val="24"/>
      </w:rPr>
      <w:tab/>
    </w:r>
    <w:r w:rsidRPr="00EF49B9">
      <w:rPr>
        <w:rFonts w:ascii="Franklin Gothic Medium Cond" w:hAnsi="Franklin Gothic Medium Cond"/>
        <w:b/>
        <w:color w:val="632423" w:themeColor="accent2" w:themeShade="80"/>
        <w:sz w:val="24"/>
        <w:szCs w:val="24"/>
      </w:rPr>
      <w:t xml:space="preserve"> </w:t>
    </w:r>
    <w:r w:rsidR="003B4766">
      <w:rPr>
        <w:rFonts w:ascii="Franklin Gothic Medium Cond" w:hAnsi="Franklin Gothic Medium Cond"/>
        <w:b/>
        <w:color w:val="632423" w:themeColor="accent2" w:themeShade="80"/>
        <w:sz w:val="24"/>
        <w:szCs w:val="24"/>
      </w:rPr>
      <w:t xml:space="preserve"> </w:t>
    </w:r>
    <w:r w:rsidR="00D477DF">
      <w:rPr>
        <w:rFonts w:ascii="Franklin Gothic Medium Cond" w:hAnsi="Franklin Gothic Medium Cond"/>
        <w:b/>
        <w:color w:val="632423" w:themeColor="accent2" w:themeShade="80"/>
        <w:sz w:val="24"/>
        <w:szCs w:val="24"/>
        <w:lang w:val="id-ID"/>
      </w:rPr>
      <w:t xml:space="preserve">             </w:t>
    </w:r>
    <w:r w:rsidRPr="00EF49B9">
      <w:rPr>
        <w:rFonts w:ascii="Franklin Gothic Medium Cond" w:hAnsi="Franklin Gothic Medium Cond"/>
        <w:b/>
        <w:color w:val="632423" w:themeColor="accent2" w:themeShade="80"/>
        <w:sz w:val="24"/>
        <w:szCs w:val="24"/>
      </w:rPr>
      <w:t xml:space="preserve">| </w:t>
    </w:r>
    <w:r w:rsidRPr="00EF49B9">
      <w:rPr>
        <w:rFonts w:ascii="Browallia New" w:hAnsi="Browallia New" w:cs="Browallia New"/>
        <w:b/>
        <w:color w:val="632423" w:themeColor="accent2" w:themeShade="80"/>
        <w:sz w:val="24"/>
        <w:szCs w:val="24"/>
      </w:rPr>
      <w:t xml:space="preserve">PENGADILAN </w:t>
    </w:r>
    <w:proofErr w:type="gramStart"/>
    <w:r w:rsidRPr="00EF49B9">
      <w:rPr>
        <w:rFonts w:ascii="Browallia New" w:hAnsi="Browallia New" w:cs="Browallia New"/>
        <w:b/>
        <w:color w:val="632423" w:themeColor="accent2" w:themeShade="80"/>
        <w:sz w:val="24"/>
        <w:szCs w:val="24"/>
      </w:rPr>
      <w:t xml:space="preserve">TINGGI </w:t>
    </w:r>
    <w:r>
      <w:rPr>
        <w:rFonts w:ascii="Browallia New" w:hAnsi="Browallia New" w:cs="Browallia New"/>
        <w:b/>
        <w:color w:val="632423" w:themeColor="accent2" w:themeShade="80"/>
        <w:sz w:val="24"/>
        <w:szCs w:val="24"/>
      </w:rPr>
      <w:t xml:space="preserve"> </w:t>
    </w:r>
    <w:r w:rsidRPr="00EF49B9">
      <w:rPr>
        <w:rFonts w:ascii="Browallia New" w:hAnsi="Browallia New" w:cs="Browallia New"/>
        <w:b/>
        <w:color w:val="632423" w:themeColor="accent2" w:themeShade="80"/>
        <w:sz w:val="24"/>
        <w:szCs w:val="24"/>
      </w:rPr>
      <w:t>BANDA</w:t>
    </w:r>
    <w:proofErr w:type="gramEnd"/>
    <w:r w:rsidRPr="00EF49B9">
      <w:rPr>
        <w:rFonts w:ascii="Browallia New" w:hAnsi="Browallia New" w:cs="Browallia New"/>
        <w:b/>
        <w:color w:val="632423" w:themeColor="accent2" w:themeShade="80"/>
        <w:sz w:val="24"/>
        <w:szCs w:val="24"/>
      </w:rPr>
      <w:t xml:space="preserve"> ACEH</w:t>
    </w:r>
    <w:r w:rsidRPr="00EA3ECE">
      <w:rPr>
        <w:rFonts w:ascii="Franklin Gothic Medium Cond" w:hAnsi="Franklin Gothic Medium Cond"/>
        <w:b/>
        <w:color w:val="215868" w:themeColor="accent5" w:themeShade="80"/>
        <w:sz w:val="24"/>
        <w:szCs w:val="24"/>
      </w:rPr>
      <w:t xml:space="preserve"> </w:t>
    </w:r>
  </w:p>
  <w:p w:rsidR="00F46D00" w:rsidRPr="00F9112B" w:rsidRDefault="00F46D00" w:rsidP="00F46D00">
    <w:pPr>
      <w:pStyle w:val="Footer"/>
      <w:rPr>
        <w:rFonts w:ascii="Britannic Bold" w:hAnsi="Britannic Bold"/>
        <w:color w:val="E36C0A"/>
        <w:sz w:val="28"/>
        <w:szCs w:val="28"/>
      </w:rPr>
    </w:pPr>
  </w:p>
  <w:p w:rsidR="00F46D00" w:rsidRDefault="00F46D0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F43" w:rsidRDefault="006C6F43" w:rsidP="00B14DCF">
      <w:pPr>
        <w:spacing w:after="0" w:line="240" w:lineRule="auto"/>
      </w:pPr>
      <w:r>
        <w:separator/>
      </w:r>
    </w:p>
  </w:footnote>
  <w:footnote w:type="continuationSeparator" w:id="0">
    <w:p w:rsidR="006C6F43" w:rsidRDefault="006C6F43" w:rsidP="00B14D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98D" w:rsidRDefault="0008380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009219" o:spid="_x0000_s5135" type="#_x0000_t75" style="position:absolute;margin-left:0;margin-top:0;width:453.1pt;height:548.4pt;z-index:-251654144;mso-position-horizontal:center;mso-position-horizontal-relative:margin;mso-position-vertical:center;mso-position-vertical-relative:margin" o:allowincell="f">
          <v:imagedata r:id="rId1" o:title="Mahkamah Agung" gain="19661f" blacklevel="22938f"/>
          <w10:wrap anchorx="margin" anchory="margin"/>
        </v:shape>
      </w:pict>
    </w:r>
    <w:r>
      <w:rPr>
        <w:noProof/>
        <w:lang w:val="id-ID" w:eastAsia="id-ID"/>
      </w:rPr>
      <w:pict>
        <v:shape id="WordPictureWatermark6837680" o:spid="_x0000_s5124" type="#_x0000_t75" style="position:absolute;margin-left:0;margin-top:0;width:438.45pt;height:557.45pt;z-index:-251656192;mso-position-horizontal:center;mso-position-horizontal-relative:margin;mso-position-vertical:center;mso-position-vertical-relative:margin" o:allowincell="f">
          <v:imagedata r:id="rId2" o:title="images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7F7F7F" w:themeColor="background1" w:themeShade="7F"/>
        <w:spacing w:val="60"/>
      </w:rPr>
      <w:id w:val="116832131"/>
      <w:docPartObj>
        <w:docPartGallery w:val="Page Numbers (Top of Page)"/>
        <w:docPartUnique/>
      </w:docPartObj>
    </w:sdtPr>
    <w:sdtEndPr>
      <w:rPr>
        <w:color w:val="auto"/>
        <w:spacing w:val="0"/>
      </w:rPr>
    </w:sdtEndPr>
    <w:sdtContent>
      <w:p w:rsidR="0034498D" w:rsidRDefault="00083807" w:rsidP="00D477DF">
        <w:pPr>
          <w:pStyle w:val="Header"/>
          <w:pBdr>
            <w:bottom w:val="single" w:sz="4" w:space="1" w:color="D9D9D9" w:themeColor="background1" w:themeShade="D9"/>
          </w:pBdr>
          <w:ind w:right="-849"/>
          <w:jc w:val="right"/>
          <w:rPr>
            <w:b/>
          </w:rPr>
        </w:pPr>
        <w:r>
          <w:rPr>
            <w:noProof/>
            <w:color w:val="7F7F7F" w:themeColor="background1" w:themeShade="7F"/>
            <w:spacing w:val="60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65009220" o:spid="_x0000_s5136" type="#_x0000_t75" style="position:absolute;left:0;text-align:left;margin-left:0;margin-top:0;width:453.1pt;height:548.4pt;z-index:-251653120;mso-position-horizontal:center;mso-position-horizontal-relative:margin;mso-position-vertical:center;mso-position-vertical-relative:margin" o:allowincell="f">
              <v:imagedata r:id="rId1" o:title="Mahkamah Agung" gain="19661f" blacklevel="22938f"/>
              <w10:wrap anchorx="margin" anchory="margin"/>
            </v:shape>
          </w:pict>
        </w:r>
        <w:r>
          <w:rPr>
            <w:color w:val="7F7F7F" w:themeColor="background1" w:themeShade="7F"/>
            <w:spacing w:val="60"/>
          </w:rPr>
        </w:r>
        <w:r>
          <w:rPr>
            <w:color w:val="7F7F7F" w:themeColor="background1" w:themeShade="7F"/>
            <w:spacing w:val="60"/>
          </w:rPr>
          <w:pict>
            <v:group id="_x0000_s5125" style="width:107.25pt;height:24.75pt;mso-position-horizontal-relative:char;mso-position-vertical-relative:line" coordorigin="614,660" coordsize="864,374" o:allowincell="f">
              <v:roundrect id="_x0000_s5126" style="position:absolute;left:859;top:415;width:374;height:864;rotation:-90" arcsize="10923f" fillcolor="#c0504d [3205]" strokecolor="#f2f2f2 [3041]" strokeweight="3pt">
                <v:shadow type="perspective" color="#622423 [1605]" opacity=".5" offset="1pt" offset2="-1pt"/>
              </v:roundrect>
              <v:roundrect id="_x0000_s5127" style="position:absolute;left:898;top:451;width:296;height:792;rotation:-90" arcsize="10923f" fillcolor="#c0504d [3205]" strokecolor="#f2f2f2 [3041]" strokeweight="3pt">
                <v:shadow type="perspective" color="#622423 [1605]" opacity=".5" offset="1pt" offset2="-1pt"/>
              </v:round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5128" type="#_x0000_t202" style="position:absolute;left:732;top:716;width:659;height:288" fillcolor="#c0504d [3205]" strokecolor="#f2f2f2 [3041]" strokeweight="3pt">
                <v:shadow type="perspective" color="#622423 [1605]" opacity=".5" offset="1pt" offset2="-1pt"/>
                <v:textbox style="mso-next-textbox:#_x0000_s5128" inset="0,0,0,0">
                  <w:txbxContent>
                    <w:p w:rsidR="004D32F3" w:rsidRPr="00EF49B9" w:rsidRDefault="004D32F3" w:rsidP="004D32F3">
                      <w:pPr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 xml:space="preserve">  </w:t>
                      </w:r>
                      <w:proofErr w:type="spellStart"/>
                      <w:r w:rsidRPr="00EF49B9">
                        <w:rPr>
                          <w:b/>
                          <w:color w:val="FFFFFF" w:themeColor="background1"/>
                        </w:rPr>
                        <w:t>Halaman</w:t>
                      </w:r>
                      <w:proofErr w:type="spellEnd"/>
                      <w:r w:rsidRPr="00EF49B9"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  <w:r w:rsidRPr="00EF49B9">
                        <w:rPr>
                          <w:color w:val="FFFFFF" w:themeColor="background1"/>
                        </w:rPr>
                        <w:t xml:space="preserve">  </w:t>
                      </w:r>
                      <w:r w:rsidR="0087667B" w:rsidRPr="00EF49B9">
                        <w:rPr>
                          <w:b/>
                          <w:color w:val="FFFFFF" w:themeColor="background1"/>
                        </w:rPr>
                        <w:fldChar w:fldCharType="begin"/>
                      </w:r>
                      <w:r w:rsidRPr="00EF49B9">
                        <w:rPr>
                          <w:b/>
                          <w:color w:val="FFFFFF" w:themeColor="background1"/>
                        </w:rPr>
                        <w:instrText xml:space="preserve"> PAGE    \* MERGEFORMAT </w:instrText>
                      </w:r>
                      <w:r w:rsidR="0087667B" w:rsidRPr="00EF49B9">
                        <w:rPr>
                          <w:b/>
                          <w:color w:val="FFFFFF" w:themeColor="background1"/>
                        </w:rPr>
                        <w:fldChar w:fldCharType="separate"/>
                      </w:r>
                      <w:r w:rsidR="00083807">
                        <w:rPr>
                          <w:b/>
                          <w:noProof/>
                          <w:color w:val="FFFFFF" w:themeColor="background1"/>
                        </w:rPr>
                        <w:t>51</w:t>
                      </w:r>
                      <w:r w:rsidR="0087667B" w:rsidRPr="00EF49B9">
                        <w:rPr>
                          <w:b/>
                          <w:color w:val="FFFFFF" w:themeColor="background1"/>
                        </w:rPr>
                        <w:fldChar w:fldCharType="end"/>
                      </w:r>
                    </w:p>
                  </w:txbxContent>
                </v:textbox>
              </v:shape>
              <w10:wrap type="none" anchorx="page" anchory="margin"/>
              <w10:anchorlock/>
            </v:group>
          </w:pict>
        </w:r>
        <w:r w:rsidR="004D32F3">
          <w:t xml:space="preserve"> </w:t>
        </w:r>
      </w:p>
    </w:sdtContent>
  </w:sdt>
  <w:p w:rsidR="0034498D" w:rsidRDefault="0034498D" w:rsidP="00C11243">
    <w:pPr>
      <w:pStyle w:val="Header"/>
      <w:pBdr>
        <w:bottom w:val="single" w:sz="4" w:space="1" w:color="D9D9D9" w:themeColor="background1" w:themeShade="D9"/>
      </w:pBdr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98D" w:rsidRDefault="0008380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009218" o:spid="_x0000_s5134" type="#_x0000_t75" style="position:absolute;margin-left:0;margin-top:0;width:453.1pt;height:548.4pt;z-index:-251655168;mso-position-horizontal:center;mso-position-horizontal-relative:margin;mso-position-vertical:center;mso-position-vertical-relative:margin" o:allowincell="f">
          <v:imagedata r:id="rId1" o:title="Mahkamah Agung" gain="19661f" blacklevel="22938f"/>
          <w10:wrap anchorx="margin" anchory="margin"/>
        </v:shape>
      </w:pict>
    </w:r>
    <w:r>
      <w:rPr>
        <w:noProof/>
        <w:lang w:val="id-ID" w:eastAsia="id-ID"/>
      </w:rPr>
      <w:pict>
        <v:shape id="WordPictureWatermark6837679" o:spid="_x0000_s5123" type="#_x0000_t75" style="position:absolute;margin-left:0;margin-top:0;width:438.45pt;height:557.45pt;z-index:-251657216;mso-position-horizontal:center;mso-position-horizontal-relative:margin;mso-position-vertical:center;mso-position-vertical-relative:margin" o:allowincell="f">
          <v:imagedata r:id="rId2" o:title="images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07A4C"/>
    <w:multiLevelType w:val="multilevel"/>
    <w:tmpl w:val="F9C832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AF7B52"/>
    <w:multiLevelType w:val="multilevel"/>
    <w:tmpl w:val="86840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9E74014"/>
    <w:multiLevelType w:val="hybridMultilevel"/>
    <w:tmpl w:val="BC8820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997E94"/>
    <w:multiLevelType w:val="hybridMultilevel"/>
    <w:tmpl w:val="949CB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1B15BF"/>
    <w:multiLevelType w:val="multilevel"/>
    <w:tmpl w:val="056C82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38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D27D9"/>
    <w:rsid w:val="00004E3C"/>
    <w:rsid w:val="00013CB1"/>
    <w:rsid w:val="00015F14"/>
    <w:rsid w:val="00023754"/>
    <w:rsid w:val="00033069"/>
    <w:rsid w:val="00034BD9"/>
    <w:rsid w:val="00037A6A"/>
    <w:rsid w:val="000470DE"/>
    <w:rsid w:val="0006057F"/>
    <w:rsid w:val="000659CF"/>
    <w:rsid w:val="000662AA"/>
    <w:rsid w:val="00072AD7"/>
    <w:rsid w:val="00077173"/>
    <w:rsid w:val="000824E2"/>
    <w:rsid w:val="00083807"/>
    <w:rsid w:val="000875A1"/>
    <w:rsid w:val="00096C07"/>
    <w:rsid w:val="000B3F4E"/>
    <w:rsid w:val="000C37D5"/>
    <w:rsid w:val="000C384D"/>
    <w:rsid w:val="000E0CD3"/>
    <w:rsid w:val="000E220E"/>
    <w:rsid w:val="000E3483"/>
    <w:rsid w:val="000F2400"/>
    <w:rsid w:val="000F7B06"/>
    <w:rsid w:val="00104DB3"/>
    <w:rsid w:val="001076DE"/>
    <w:rsid w:val="00107DB3"/>
    <w:rsid w:val="00117EE3"/>
    <w:rsid w:val="00156052"/>
    <w:rsid w:val="00170DF6"/>
    <w:rsid w:val="00184A69"/>
    <w:rsid w:val="00186A57"/>
    <w:rsid w:val="00190F1C"/>
    <w:rsid w:val="00192DAB"/>
    <w:rsid w:val="001935CB"/>
    <w:rsid w:val="0019491B"/>
    <w:rsid w:val="00196009"/>
    <w:rsid w:val="001967EB"/>
    <w:rsid w:val="001D14F4"/>
    <w:rsid w:val="001D700B"/>
    <w:rsid w:val="001E02DC"/>
    <w:rsid w:val="001E3CD4"/>
    <w:rsid w:val="001F2976"/>
    <w:rsid w:val="0021619F"/>
    <w:rsid w:val="002207CB"/>
    <w:rsid w:val="00221DDF"/>
    <w:rsid w:val="00222CA6"/>
    <w:rsid w:val="00231759"/>
    <w:rsid w:val="00243D9E"/>
    <w:rsid w:val="00243FCD"/>
    <w:rsid w:val="002506C5"/>
    <w:rsid w:val="002549BB"/>
    <w:rsid w:val="002610D5"/>
    <w:rsid w:val="00276696"/>
    <w:rsid w:val="0029092D"/>
    <w:rsid w:val="002911E8"/>
    <w:rsid w:val="002A2521"/>
    <w:rsid w:val="002B4CE8"/>
    <w:rsid w:val="002B5294"/>
    <w:rsid w:val="002C321E"/>
    <w:rsid w:val="002C64D1"/>
    <w:rsid w:val="002D7C7D"/>
    <w:rsid w:val="00310C27"/>
    <w:rsid w:val="0032461C"/>
    <w:rsid w:val="00327A31"/>
    <w:rsid w:val="0034498D"/>
    <w:rsid w:val="0035159E"/>
    <w:rsid w:val="00351EFA"/>
    <w:rsid w:val="0035491C"/>
    <w:rsid w:val="00361227"/>
    <w:rsid w:val="0038360E"/>
    <w:rsid w:val="00386987"/>
    <w:rsid w:val="00392154"/>
    <w:rsid w:val="00392237"/>
    <w:rsid w:val="00395852"/>
    <w:rsid w:val="00396F52"/>
    <w:rsid w:val="003A6767"/>
    <w:rsid w:val="003B4766"/>
    <w:rsid w:val="003C185B"/>
    <w:rsid w:val="003C4390"/>
    <w:rsid w:val="003F2E97"/>
    <w:rsid w:val="003F37F5"/>
    <w:rsid w:val="003F520C"/>
    <w:rsid w:val="004025C6"/>
    <w:rsid w:val="004125CD"/>
    <w:rsid w:val="00425BB5"/>
    <w:rsid w:val="00433B00"/>
    <w:rsid w:val="004428A9"/>
    <w:rsid w:val="00442A04"/>
    <w:rsid w:val="00473BA9"/>
    <w:rsid w:val="00492848"/>
    <w:rsid w:val="004970D5"/>
    <w:rsid w:val="004A13B1"/>
    <w:rsid w:val="004A17EC"/>
    <w:rsid w:val="004A4895"/>
    <w:rsid w:val="004A5C30"/>
    <w:rsid w:val="004A65FB"/>
    <w:rsid w:val="004B154C"/>
    <w:rsid w:val="004B77E2"/>
    <w:rsid w:val="004C5628"/>
    <w:rsid w:val="004D32F3"/>
    <w:rsid w:val="004E2BD4"/>
    <w:rsid w:val="004E588C"/>
    <w:rsid w:val="004F136F"/>
    <w:rsid w:val="004F1795"/>
    <w:rsid w:val="004F7AB4"/>
    <w:rsid w:val="004F7EF1"/>
    <w:rsid w:val="005047E7"/>
    <w:rsid w:val="00510978"/>
    <w:rsid w:val="00520702"/>
    <w:rsid w:val="005213E7"/>
    <w:rsid w:val="005307A2"/>
    <w:rsid w:val="00543DB4"/>
    <w:rsid w:val="00547C1B"/>
    <w:rsid w:val="00554069"/>
    <w:rsid w:val="005659AE"/>
    <w:rsid w:val="00566363"/>
    <w:rsid w:val="005749F4"/>
    <w:rsid w:val="00596A98"/>
    <w:rsid w:val="005A04CA"/>
    <w:rsid w:val="005A5C80"/>
    <w:rsid w:val="005B59C9"/>
    <w:rsid w:val="005C5F27"/>
    <w:rsid w:val="005D518C"/>
    <w:rsid w:val="005E7200"/>
    <w:rsid w:val="0060101F"/>
    <w:rsid w:val="0062474B"/>
    <w:rsid w:val="0062675E"/>
    <w:rsid w:val="006332E7"/>
    <w:rsid w:val="00640576"/>
    <w:rsid w:val="0065644B"/>
    <w:rsid w:val="00657F7B"/>
    <w:rsid w:val="00674B77"/>
    <w:rsid w:val="0068750D"/>
    <w:rsid w:val="006909FD"/>
    <w:rsid w:val="006A00C9"/>
    <w:rsid w:val="006B3F77"/>
    <w:rsid w:val="006C63E2"/>
    <w:rsid w:val="006C6F43"/>
    <w:rsid w:val="006D1083"/>
    <w:rsid w:val="006E1247"/>
    <w:rsid w:val="006E2238"/>
    <w:rsid w:val="006E2E41"/>
    <w:rsid w:val="006E541D"/>
    <w:rsid w:val="006E6243"/>
    <w:rsid w:val="00711181"/>
    <w:rsid w:val="00714330"/>
    <w:rsid w:val="0071557E"/>
    <w:rsid w:val="0073424B"/>
    <w:rsid w:val="00735776"/>
    <w:rsid w:val="00737FE1"/>
    <w:rsid w:val="007605D0"/>
    <w:rsid w:val="00760DFB"/>
    <w:rsid w:val="00766818"/>
    <w:rsid w:val="00774175"/>
    <w:rsid w:val="00791D9A"/>
    <w:rsid w:val="0079432D"/>
    <w:rsid w:val="007A7574"/>
    <w:rsid w:val="007B0ACC"/>
    <w:rsid w:val="007B56C7"/>
    <w:rsid w:val="007C0BA3"/>
    <w:rsid w:val="007E155D"/>
    <w:rsid w:val="007E1B71"/>
    <w:rsid w:val="007F41AD"/>
    <w:rsid w:val="007F5090"/>
    <w:rsid w:val="008006F2"/>
    <w:rsid w:val="00821DA0"/>
    <w:rsid w:val="00824273"/>
    <w:rsid w:val="0082483C"/>
    <w:rsid w:val="00826632"/>
    <w:rsid w:val="00836539"/>
    <w:rsid w:val="0085041D"/>
    <w:rsid w:val="00850EDA"/>
    <w:rsid w:val="00854DAA"/>
    <w:rsid w:val="00862C21"/>
    <w:rsid w:val="00866BF0"/>
    <w:rsid w:val="00874899"/>
    <w:rsid w:val="0087667B"/>
    <w:rsid w:val="0088287A"/>
    <w:rsid w:val="00885B42"/>
    <w:rsid w:val="008910AD"/>
    <w:rsid w:val="00894442"/>
    <w:rsid w:val="008B081D"/>
    <w:rsid w:val="008B50BD"/>
    <w:rsid w:val="008D317B"/>
    <w:rsid w:val="008D6EB1"/>
    <w:rsid w:val="008F3C9F"/>
    <w:rsid w:val="008F7A96"/>
    <w:rsid w:val="009039D6"/>
    <w:rsid w:val="00910C58"/>
    <w:rsid w:val="00920DED"/>
    <w:rsid w:val="00925211"/>
    <w:rsid w:val="00934F0C"/>
    <w:rsid w:val="00935C21"/>
    <w:rsid w:val="009376A0"/>
    <w:rsid w:val="00942579"/>
    <w:rsid w:val="009443FC"/>
    <w:rsid w:val="0095476A"/>
    <w:rsid w:val="00967CF4"/>
    <w:rsid w:val="00974A35"/>
    <w:rsid w:val="0098613C"/>
    <w:rsid w:val="00991F08"/>
    <w:rsid w:val="009A215D"/>
    <w:rsid w:val="009B000C"/>
    <w:rsid w:val="009C19BD"/>
    <w:rsid w:val="009D1C9A"/>
    <w:rsid w:val="009D46D8"/>
    <w:rsid w:val="009D55DC"/>
    <w:rsid w:val="009E0710"/>
    <w:rsid w:val="009E6ED8"/>
    <w:rsid w:val="009F133B"/>
    <w:rsid w:val="009F2074"/>
    <w:rsid w:val="009F66A0"/>
    <w:rsid w:val="00A0572B"/>
    <w:rsid w:val="00A21E34"/>
    <w:rsid w:val="00A26C75"/>
    <w:rsid w:val="00A306D0"/>
    <w:rsid w:val="00A43387"/>
    <w:rsid w:val="00A43D33"/>
    <w:rsid w:val="00A44F4A"/>
    <w:rsid w:val="00A606D2"/>
    <w:rsid w:val="00A6095D"/>
    <w:rsid w:val="00A62497"/>
    <w:rsid w:val="00A62971"/>
    <w:rsid w:val="00A75542"/>
    <w:rsid w:val="00A8233B"/>
    <w:rsid w:val="00A8388A"/>
    <w:rsid w:val="00A85FFA"/>
    <w:rsid w:val="00A92373"/>
    <w:rsid w:val="00A9524D"/>
    <w:rsid w:val="00AA1039"/>
    <w:rsid w:val="00AB1872"/>
    <w:rsid w:val="00B07ED1"/>
    <w:rsid w:val="00B107BB"/>
    <w:rsid w:val="00B12A24"/>
    <w:rsid w:val="00B13D16"/>
    <w:rsid w:val="00B14DCF"/>
    <w:rsid w:val="00B23F26"/>
    <w:rsid w:val="00B25C8F"/>
    <w:rsid w:val="00B27915"/>
    <w:rsid w:val="00B30FEC"/>
    <w:rsid w:val="00B31C6F"/>
    <w:rsid w:val="00B3546E"/>
    <w:rsid w:val="00B425CA"/>
    <w:rsid w:val="00B4569D"/>
    <w:rsid w:val="00B476C6"/>
    <w:rsid w:val="00B747F7"/>
    <w:rsid w:val="00BA3F64"/>
    <w:rsid w:val="00BA5F96"/>
    <w:rsid w:val="00BB17B6"/>
    <w:rsid w:val="00BB55EE"/>
    <w:rsid w:val="00BB736C"/>
    <w:rsid w:val="00BC4CDA"/>
    <w:rsid w:val="00BD0C0A"/>
    <w:rsid w:val="00BF2924"/>
    <w:rsid w:val="00BF33A2"/>
    <w:rsid w:val="00BF39CF"/>
    <w:rsid w:val="00BF495E"/>
    <w:rsid w:val="00C07BC4"/>
    <w:rsid w:val="00C11243"/>
    <w:rsid w:val="00C11320"/>
    <w:rsid w:val="00C1715D"/>
    <w:rsid w:val="00C25511"/>
    <w:rsid w:val="00C30997"/>
    <w:rsid w:val="00C35550"/>
    <w:rsid w:val="00C41FE3"/>
    <w:rsid w:val="00C43F38"/>
    <w:rsid w:val="00C574C7"/>
    <w:rsid w:val="00C60583"/>
    <w:rsid w:val="00C64673"/>
    <w:rsid w:val="00C67BA6"/>
    <w:rsid w:val="00C77061"/>
    <w:rsid w:val="00C871B2"/>
    <w:rsid w:val="00C94B88"/>
    <w:rsid w:val="00C959CA"/>
    <w:rsid w:val="00CA5467"/>
    <w:rsid w:val="00CB0D6F"/>
    <w:rsid w:val="00CB7396"/>
    <w:rsid w:val="00CC183C"/>
    <w:rsid w:val="00CC74EC"/>
    <w:rsid w:val="00CD27D9"/>
    <w:rsid w:val="00CD58C1"/>
    <w:rsid w:val="00CD626F"/>
    <w:rsid w:val="00CE0B5B"/>
    <w:rsid w:val="00CE1F3F"/>
    <w:rsid w:val="00D01033"/>
    <w:rsid w:val="00D01D7F"/>
    <w:rsid w:val="00D14548"/>
    <w:rsid w:val="00D214E6"/>
    <w:rsid w:val="00D25367"/>
    <w:rsid w:val="00D266CA"/>
    <w:rsid w:val="00D30AEE"/>
    <w:rsid w:val="00D45B46"/>
    <w:rsid w:val="00D477DF"/>
    <w:rsid w:val="00D75932"/>
    <w:rsid w:val="00D94724"/>
    <w:rsid w:val="00DB0BA9"/>
    <w:rsid w:val="00DB2828"/>
    <w:rsid w:val="00DB648B"/>
    <w:rsid w:val="00DC6197"/>
    <w:rsid w:val="00DD2DAF"/>
    <w:rsid w:val="00DD44A5"/>
    <w:rsid w:val="00DE1369"/>
    <w:rsid w:val="00E01CA4"/>
    <w:rsid w:val="00E12BF9"/>
    <w:rsid w:val="00E16222"/>
    <w:rsid w:val="00E22BBE"/>
    <w:rsid w:val="00E23C03"/>
    <w:rsid w:val="00E34C5A"/>
    <w:rsid w:val="00E47CF0"/>
    <w:rsid w:val="00E61E8A"/>
    <w:rsid w:val="00E645D1"/>
    <w:rsid w:val="00E8644C"/>
    <w:rsid w:val="00E95E5F"/>
    <w:rsid w:val="00EA082B"/>
    <w:rsid w:val="00EC113B"/>
    <w:rsid w:val="00ED3E20"/>
    <w:rsid w:val="00ED6A61"/>
    <w:rsid w:val="00EE1661"/>
    <w:rsid w:val="00EE5E35"/>
    <w:rsid w:val="00EF6D5B"/>
    <w:rsid w:val="00F06FBD"/>
    <w:rsid w:val="00F33AFC"/>
    <w:rsid w:val="00F34633"/>
    <w:rsid w:val="00F4021D"/>
    <w:rsid w:val="00F46D00"/>
    <w:rsid w:val="00F54DC9"/>
    <w:rsid w:val="00F56325"/>
    <w:rsid w:val="00F61626"/>
    <w:rsid w:val="00F647A3"/>
    <w:rsid w:val="00F70DE7"/>
    <w:rsid w:val="00F85572"/>
    <w:rsid w:val="00F91B2F"/>
    <w:rsid w:val="00F961B6"/>
    <w:rsid w:val="00F97284"/>
    <w:rsid w:val="00FA31A7"/>
    <w:rsid w:val="00FA7E8D"/>
    <w:rsid w:val="00FB02CD"/>
    <w:rsid w:val="00FB6C1C"/>
    <w:rsid w:val="00FC44D0"/>
    <w:rsid w:val="00FC4AFC"/>
    <w:rsid w:val="00FD5F43"/>
    <w:rsid w:val="00FE1825"/>
    <w:rsid w:val="00FE7B4F"/>
    <w:rsid w:val="00FE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38"/>
    <o:shapelayout v:ext="edit">
      <o:idmap v:ext="edit" data="1"/>
      <o:rules v:ext="edit">
        <o:r id="V:Rule3" type="connector" idref="#_x0000_s1035"/>
        <o:r id="V:Rule4" type="connector" idref="#_x0000_s103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3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14D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B14DCF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14D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4DCF"/>
  </w:style>
  <w:style w:type="paragraph" w:styleId="Footer">
    <w:name w:val="footer"/>
    <w:basedOn w:val="Normal"/>
    <w:link w:val="FooterChar"/>
    <w:uiPriority w:val="99"/>
    <w:unhideWhenUsed/>
    <w:rsid w:val="00B14D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4DCF"/>
  </w:style>
  <w:style w:type="paragraph" w:styleId="ListParagraph">
    <w:name w:val="List Paragraph"/>
    <w:basedOn w:val="Normal"/>
    <w:uiPriority w:val="34"/>
    <w:qFormat/>
    <w:rsid w:val="00E95E5F"/>
    <w:pPr>
      <w:ind w:left="720"/>
      <w:contextualSpacing/>
    </w:pPr>
  </w:style>
  <w:style w:type="table" w:styleId="LightShading-Accent3">
    <w:name w:val="Light Shading Accent 3"/>
    <w:basedOn w:val="TableNormal"/>
    <w:uiPriority w:val="60"/>
    <w:rsid w:val="00850EDA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Grid-Accent3">
    <w:name w:val="Light Grid Accent 3"/>
    <w:basedOn w:val="TableNormal"/>
    <w:uiPriority w:val="62"/>
    <w:rsid w:val="00850E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BF3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3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C51BF-D863-4000-9900-D64AF921F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mimi</dc:creator>
  <cp:lastModifiedBy>Windows User</cp:lastModifiedBy>
  <cp:revision>35</cp:revision>
  <cp:lastPrinted>2018-01-26T04:50:00Z</cp:lastPrinted>
  <dcterms:created xsi:type="dcterms:W3CDTF">2018-01-18T03:18:00Z</dcterms:created>
  <dcterms:modified xsi:type="dcterms:W3CDTF">2018-01-26T04:50:00Z</dcterms:modified>
</cp:coreProperties>
</file>